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DB24E5" w:rsidRDefault="004C1858" w:rsidP="00FF676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6760" w:rsidRPr="00DB24E5" w:rsidRDefault="00FF6760" w:rsidP="00FF6760">
      <w:pPr>
        <w:ind w:left="-360"/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ZAMAWIAJĄCY :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043877" w:rsidP="004C0609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</w:t>
      </w:r>
      <w:r w:rsidR="00FF6760" w:rsidRPr="00DB24E5">
        <w:rPr>
          <w:b/>
          <w:sz w:val="22"/>
          <w:szCs w:val="22"/>
        </w:rPr>
        <w:t xml:space="preserve"> SZKOŁ</w:t>
      </w:r>
      <w:r w:rsidRPr="00DB24E5">
        <w:rPr>
          <w:b/>
          <w:sz w:val="22"/>
          <w:szCs w:val="22"/>
        </w:rPr>
        <w:t>A</w:t>
      </w:r>
      <w:r w:rsidR="00FF6760" w:rsidRPr="00DB24E5">
        <w:rPr>
          <w:b/>
          <w:sz w:val="22"/>
          <w:szCs w:val="22"/>
        </w:rPr>
        <w:t xml:space="preserve"> FILMOW</w:t>
      </w:r>
      <w:r w:rsidRPr="00DB24E5">
        <w:rPr>
          <w:b/>
          <w:sz w:val="22"/>
          <w:szCs w:val="22"/>
        </w:rPr>
        <w:t xml:space="preserve">A, TELEWIZYJNA </w:t>
      </w:r>
      <w:r w:rsidRPr="00DB24E5">
        <w:rPr>
          <w:b/>
          <w:sz w:val="22"/>
          <w:szCs w:val="22"/>
        </w:rPr>
        <w:br/>
        <w:t>I TEATRALNA IM. L. SCHILLERA</w:t>
      </w:r>
      <w:r w:rsidR="004C0609" w:rsidRPr="00DB24E5">
        <w:rPr>
          <w:b/>
          <w:sz w:val="22"/>
          <w:szCs w:val="22"/>
        </w:rPr>
        <w:t xml:space="preserve"> </w:t>
      </w:r>
      <w:r w:rsidR="00FF6760" w:rsidRPr="00DB24E5">
        <w:rPr>
          <w:b/>
          <w:sz w:val="22"/>
          <w:szCs w:val="22"/>
        </w:rPr>
        <w:t>W ŁODZI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Łódź, ul. Targowa 61/63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DB1CA4" w:rsidRPr="00DB24E5" w:rsidRDefault="00DB1CA4" w:rsidP="00DB1CA4">
      <w:pPr>
        <w:pStyle w:val="Tekstpodstawowy"/>
        <w:ind w:left="284" w:hanging="284"/>
        <w:rPr>
          <w:b/>
          <w:sz w:val="22"/>
          <w:szCs w:val="22"/>
        </w:rPr>
      </w:pPr>
      <w:r w:rsidRPr="00DB24E5">
        <w:rPr>
          <w:b/>
          <w:sz w:val="22"/>
          <w:szCs w:val="22"/>
          <w:lang w:val="sq-AL"/>
        </w:rPr>
        <w:t xml:space="preserve">                         NIP </w:t>
      </w:r>
      <w:r w:rsidRPr="00DB24E5">
        <w:rPr>
          <w:b/>
          <w:sz w:val="22"/>
          <w:szCs w:val="22"/>
        </w:rPr>
        <w:t>7</w:t>
      </w:r>
      <w:r w:rsidR="0050690B" w:rsidRPr="00DB24E5">
        <w:rPr>
          <w:b/>
          <w:sz w:val="22"/>
          <w:szCs w:val="22"/>
        </w:rPr>
        <w:t>24-000-49-52</w:t>
      </w:r>
      <w:r w:rsidRPr="00DB24E5">
        <w:rPr>
          <w:b/>
          <w:sz w:val="22"/>
          <w:szCs w:val="22"/>
          <w:lang w:val="sq-AL"/>
        </w:rPr>
        <w:t xml:space="preserve">                         REGON </w:t>
      </w:r>
      <w:r w:rsidRPr="00DB24E5">
        <w:rPr>
          <w:b/>
          <w:sz w:val="22"/>
          <w:szCs w:val="22"/>
        </w:rPr>
        <w:t xml:space="preserve"> </w:t>
      </w:r>
      <w:r w:rsidR="0050690B" w:rsidRPr="00DB24E5">
        <w:rPr>
          <w:b/>
          <w:sz w:val="22"/>
          <w:szCs w:val="22"/>
        </w:rPr>
        <w:t>000275850</w:t>
      </w:r>
      <w:r w:rsidRPr="00DB24E5">
        <w:rPr>
          <w:b/>
          <w:sz w:val="22"/>
          <w:szCs w:val="22"/>
          <w:lang w:val="sq-AL"/>
        </w:rPr>
        <w:t xml:space="preserve">           </w:t>
      </w: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SPECYFIKACJA ISTOTNYCH WARUNKÓW ZAMÓWIENIA</w:t>
      </w:r>
    </w:p>
    <w:p w:rsidR="00FF6760" w:rsidRPr="00DB24E5" w:rsidRDefault="00FF6760" w:rsidP="00FF6760">
      <w:pPr>
        <w:jc w:val="center"/>
        <w:rPr>
          <w:b/>
          <w:color w:val="000000"/>
          <w:sz w:val="22"/>
          <w:szCs w:val="22"/>
        </w:rPr>
      </w:pPr>
      <w:r w:rsidRPr="00DB24E5">
        <w:rPr>
          <w:b/>
          <w:sz w:val="22"/>
          <w:szCs w:val="22"/>
        </w:rPr>
        <w:t>(SIWZ)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color w:val="000000"/>
          <w:sz w:val="22"/>
          <w:szCs w:val="22"/>
        </w:rPr>
        <w:t>P</w:t>
      </w:r>
      <w:r w:rsidR="002A0BD4" w:rsidRPr="00DB24E5">
        <w:rPr>
          <w:b/>
          <w:color w:val="000000"/>
          <w:sz w:val="22"/>
          <w:szCs w:val="22"/>
        </w:rPr>
        <w:t>ostępowanie o udzielenie zamówienia</w:t>
      </w:r>
      <w:r w:rsidR="006072EA" w:rsidRPr="00DB24E5">
        <w:rPr>
          <w:b/>
          <w:color w:val="000000"/>
          <w:sz w:val="22"/>
          <w:szCs w:val="22"/>
        </w:rPr>
        <w:t xml:space="preserve"> </w:t>
      </w:r>
      <w:r w:rsidRPr="00DB24E5">
        <w:rPr>
          <w:b/>
          <w:color w:val="000000"/>
          <w:sz w:val="22"/>
          <w:szCs w:val="22"/>
        </w:rPr>
        <w:t xml:space="preserve">w trybie </w:t>
      </w:r>
      <w:r w:rsidR="00931360" w:rsidRPr="00DB24E5">
        <w:rPr>
          <w:b/>
          <w:color w:val="000000"/>
          <w:sz w:val="22"/>
          <w:szCs w:val="22"/>
        </w:rPr>
        <w:t>negocjacji bez ogłoszenia</w:t>
      </w:r>
    </w:p>
    <w:p w:rsidR="00627408" w:rsidRPr="00627408" w:rsidRDefault="004A1FCD" w:rsidP="00627408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 xml:space="preserve">na </w:t>
      </w:r>
      <w:r w:rsidR="00203693" w:rsidRPr="00627408">
        <w:rPr>
          <w:b/>
          <w:sz w:val="22"/>
          <w:szCs w:val="22"/>
        </w:rPr>
        <w:t>„</w:t>
      </w:r>
      <w:r w:rsidR="00627408" w:rsidRPr="00627408">
        <w:rPr>
          <w:b/>
          <w:sz w:val="22"/>
          <w:szCs w:val="22"/>
        </w:rPr>
        <w:t>Dostawa kamer filmowych wraz z akcesoriami”, z podziałem na części:</w:t>
      </w:r>
    </w:p>
    <w:p w:rsidR="00627408" w:rsidRPr="00627408" w:rsidRDefault="00627408" w:rsidP="00627408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>1) Kamery filmowe i akcesoria</w:t>
      </w:r>
    </w:p>
    <w:p w:rsidR="00627408" w:rsidRPr="00627408" w:rsidRDefault="00627408" w:rsidP="00627408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>2) Kamery lekkie i średnie</w:t>
      </w:r>
    </w:p>
    <w:p w:rsidR="00627408" w:rsidRPr="00627408" w:rsidRDefault="00627408" w:rsidP="00627408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>3) Stanowiska DIT</w:t>
      </w:r>
    </w:p>
    <w:p w:rsidR="006072EA" w:rsidRPr="00627408" w:rsidRDefault="006072EA" w:rsidP="002B267A">
      <w:pPr>
        <w:jc w:val="center"/>
        <w:rPr>
          <w:b/>
          <w:sz w:val="22"/>
          <w:szCs w:val="22"/>
        </w:rPr>
      </w:pP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>Nr sprawy</w:t>
      </w:r>
      <w:r w:rsidRPr="00627408">
        <w:rPr>
          <w:sz w:val="22"/>
          <w:szCs w:val="22"/>
        </w:rPr>
        <w:t xml:space="preserve">: </w:t>
      </w:r>
      <w:r w:rsidR="001C200B" w:rsidRPr="00627408">
        <w:rPr>
          <w:b/>
          <w:sz w:val="22"/>
          <w:szCs w:val="22"/>
        </w:rPr>
        <w:t>NBO1</w:t>
      </w:r>
      <w:r w:rsidR="00627408" w:rsidRPr="00627408">
        <w:rPr>
          <w:b/>
          <w:sz w:val="22"/>
          <w:szCs w:val="22"/>
        </w:rPr>
        <w:t>/21</w:t>
      </w:r>
      <w:r w:rsidR="00522AA3" w:rsidRPr="00627408">
        <w:rPr>
          <w:b/>
          <w:sz w:val="22"/>
          <w:szCs w:val="22"/>
        </w:rPr>
        <w:t>/2017</w:t>
      </w:r>
    </w:p>
    <w:p w:rsidR="006A0F72" w:rsidRPr="00DB24E5" w:rsidRDefault="006A0F72" w:rsidP="006A0F72">
      <w:pPr>
        <w:pStyle w:val="pkt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DB24E5">
        <w:rPr>
          <w:sz w:val="22"/>
          <w:szCs w:val="22"/>
        </w:rPr>
        <w:t>Postępowanie o udzielenie zamówienia publicznego - dalej zwane „postępowaniem” - jest prowadzone zgodnie z przepisami ustawy z dnia 29 stycznia 2004 r. - Prawo zamówień publicznych (Dz. U. z 2015 r. poz. 2164, ze zm.), dalej zwanej „PZP”, o wartości przekraczającej kwot</w:t>
      </w:r>
      <w:r w:rsidR="00B2344D">
        <w:rPr>
          <w:sz w:val="22"/>
          <w:szCs w:val="22"/>
        </w:rPr>
        <w:t>ę</w:t>
      </w:r>
      <w:r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Pr="00DB24E5">
        <w:rPr>
          <w:sz w:val="22"/>
          <w:szCs w:val="22"/>
        </w:rPr>
        <w:t xml:space="preserve"> tys. euro.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356181">
      <w:pPr>
        <w:pStyle w:val="Akapitzlist"/>
        <w:ind w:left="720"/>
        <w:jc w:val="center"/>
        <w:rPr>
          <w:sz w:val="22"/>
          <w:szCs w:val="22"/>
        </w:rPr>
      </w:pPr>
      <w:r w:rsidRPr="00DB24E5">
        <w:rPr>
          <w:sz w:val="22"/>
          <w:szCs w:val="22"/>
        </w:rPr>
        <w:t xml:space="preserve">Specyfikacja </w:t>
      </w:r>
      <w:r w:rsidR="002A20E8" w:rsidRPr="00DB24E5">
        <w:rPr>
          <w:sz w:val="22"/>
          <w:szCs w:val="22"/>
        </w:rPr>
        <w:t xml:space="preserve">zawiera </w:t>
      </w:r>
      <w:r w:rsidR="00FB7BB1" w:rsidRPr="00DB24E5">
        <w:rPr>
          <w:sz w:val="22"/>
          <w:szCs w:val="22"/>
        </w:rPr>
        <w:t>1</w:t>
      </w:r>
      <w:r w:rsidR="00042DE9">
        <w:rPr>
          <w:sz w:val="22"/>
          <w:szCs w:val="22"/>
        </w:rPr>
        <w:t>1</w:t>
      </w:r>
      <w:r w:rsidR="00C14BDF" w:rsidRPr="00DB24E5">
        <w:rPr>
          <w:sz w:val="22"/>
          <w:szCs w:val="22"/>
        </w:rPr>
        <w:t xml:space="preserve"> stron</w:t>
      </w:r>
      <w:r w:rsidR="002A20E8" w:rsidRPr="00DB24E5">
        <w:rPr>
          <w:sz w:val="22"/>
          <w:szCs w:val="22"/>
        </w:rPr>
        <w:t xml:space="preserve"> i </w:t>
      </w:r>
      <w:r w:rsidR="00F853B2">
        <w:rPr>
          <w:sz w:val="22"/>
          <w:szCs w:val="22"/>
        </w:rPr>
        <w:t>4</w:t>
      </w:r>
      <w:r w:rsidR="00497F61" w:rsidRPr="00DB24E5">
        <w:rPr>
          <w:sz w:val="22"/>
          <w:szCs w:val="22"/>
        </w:rPr>
        <w:t xml:space="preserve"> </w:t>
      </w:r>
      <w:r w:rsidR="00D06787" w:rsidRPr="00DB24E5">
        <w:rPr>
          <w:sz w:val="22"/>
          <w:szCs w:val="22"/>
        </w:rPr>
        <w:t>załącznik</w:t>
      </w:r>
      <w:r w:rsidR="00F853B2">
        <w:rPr>
          <w:sz w:val="22"/>
          <w:szCs w:val="22"/>
        </w:rPr>
        <w:t>i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ZATWIERDZAM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..........................................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262881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Łódź, dn. </w:t>
      </w:r>
      <w:r w:rsidR="00042DE9">
        <w:rPr>
          <w:sz w:val="22"/>
          <w:szCs w:val="22"/>
        </w:rPr>
        <w:t>04.12.</w:t>
      </w:r>
      <w:r w:rsidR="006A0F72" w:rsidRPr="00DB24E5">
        <w:rPr>
          <w:sz w:val="22"/>
          <w:szCs w:val="22"/>
        </w:rPr>
        <w:t>201</w:t>
      </w:r>
      <w:r w:rsidR="00DD31B9" w:rsidRPr="00DB24E5">
        <w:rPr>
          <w:sz w:val="22"/>
          <w:szCs w:val="22"/>
        </w:rPr>
        <w:t>7</w:t>
      </w:r>
      <w:r w:rsidR="00FF6760" w:rsidRPr="00DB24E5">
        <w:rPr>
          <w:sz w:val="22"/>
          <w:szCs w:val="22"/>
        </w:rPr>
        <w:t xml:space="preserve"> r.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                                              </w:t>
      </w:r>
    </w:p>
    <w:p w:rsidR="001027B2" w:rsidRPr="00DB24E5" w:rsidRDefault="001027B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7B2" w:rsidRPr="00DB24E5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 w:rsidRPr="00DB24E5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DB24E5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Nazwa oraz adres Zamawiającego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Państwowa Wyższa Szkoła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Filmow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a, Telewizyjna i Teatralna im. L. Schillera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w Łodzi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ul. Targowa 61/63  90-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Łódź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tel. (42) 275-58-09, </w:t>
            </w:r>
            <w:proofErr w:type="spellStart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(42) 674-81-39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Godziny pracy: 08:00-16:00 od poniedziałku do piątku.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Adres strony internetowej: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="00F94206" w:rsidRPr="00DB24E5">
              <w:rPr>
                <w:rFonts w:ascii="Times New Roman" w:hAnsi="Times New Roman" w:cs="Times New Roman"/>
                <w:sz w:val="22"/>
                <w:szCs w:val="22"/>
              </w:rPr>
              <w:t>.filmschool.lodz.pl.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Tryb udzielenia zamówienia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1. Niniejsze postępowanie prowadzone jest w trybie </w:t>
            </w:r>
            <w:r w:rsidR="0001693A">
              <w:rPr>
                <w:rFonts w:ascii="Times New Roman" w:hAnsi="Times New Roman" w:cs="Times New Roman"/>
                <w:sz w:val="22"/>
                <w:szCs w:val="22"/>
              </w:rPr>
              <w:t>negocjacji bez ogłoszenia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na podstawie art. </w:t>
            </w:r>
            <w:r w:rsidR="00931360" w:rsidRPr="00DB24E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i nast. ustawy z dnia 29 stycznia 2004 r. Prawo Zamówień Publicznych zwanej dalej „ustawą PZP”. </w:t>
            </w: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DB24E5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3. Wartość zamówienia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przekracza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równowartoś</w:t>
            </w:r>
            <w:r w:rsidR="00EC27F5" w:rsidRPr="00DB24E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kwoty określonej w przepisach wykonawczych wydanych na podstawie art. 11 ust. 8 ustawy PZP. </w:t>
            </w:r>
          </w:p>
          <w:p w:rsidR="00266AFC" w:rsidRPr="00DB24E5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Opis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przedmiotu zamówienia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7408" w:rsidRPr="00627408" w:rsidRDefault="00603284" w:rsidP="002E2DC8">
            <w:pPr>
              <w:pStyle w:val="Akapitzlist"/>
              <w:numPr>
                <w:ilvl w:val="0"/>
                <w:numId w:val="26"/>
              </w:numPr>
              <w:ind w:left="284" w:hanging="284"/>
              <w:jc w:val="both"/>
            </w:pPr>
            <w:r w:rsidRPr="00627408">
              <w:rPr>
                <w:sz w:val="22"/>
                <w:szCs w:val="22"/>
              </w:rPr>
              <w:t xml:space="preserve">Przedmiotem zamówienia </w:t>
            </w:r>
            <w:r w:rsidR="00637D95" w:rsidRPr="00627408">
              <w:rPr>
                <w:sz w:val="22"/>
                <w:szCs w:val="22"/>
              </w:rPr>
              <w:t xml:space="preserve">jest </w:t>
            </w:r>
            <w:r w:rsidR="00627408" w:rsidRPr="00627408">
              <w:rPr>
                <w:sz w:val="22"/>
                <w:szCs w:val="22"/>
              </w:rPr>
              <w:t>Dostawa kamer filmowych wraz z akcesoriami. Przedmiot zamówienia podzielony jest z na części:</w:t>
            </w:r>
          </w:p>
          <w:p w:rsidR="00627408" w:rsidRPr="00627408" w:rsidRDefault="00627408" w:rsidP="00627408">
            <w:pPr>
              <w:ind w:left="426"/>
            </w:pPr>
            <w:r w:rsidRPr="00627408">
              <w:rPr>
                <w:sz w:val="22"/>
                <w:szCs w:val="22"/>
              </w:rPr>
              <w:t>1) Kamery filmowe i akcesoria</w:t>
            </w:r>
          </w:p>
          <w:p w:rsidR="00627408" w:rsidRPr="00627408" w:rsidRDefault="00627408" w:rsidP="00627408">
            <w:pPr>
              <w:ind w:left="426"/>
            </w:pPr>
            <w:r w:rsidRPr="00627408">
              <w:rPr>
                <w:sz w:val="22"/>
                <w:szCs w:val="22"/>
              </w:rPr>
              <w:t>2) Kamery lekkie i średnie</w:t>
            </w:r>
          </w:p>
          <w:p w:rsidR="00627408" w:rsidRPr="00627408" w:rsidRDefault="00627408" w:rsidP="00627408">
            <w:pPr>
              <w:ind w:left="426"/>
              <w:rPr>
                <w:b/>
              </w:rPr>
            </w:pPr>
            <w:r w:rsidRPr="00627408">
              <w:rPr>
                <w:sz w:val="22"/>
                <w:szCs w:val="22"/>
              </w:rPr>
              <w:t>3) Stanowiska DIT</w:t>
            </w:r>
          </w:p>
          <w:p w:rsidR="00EF3593" w:rsidRPr="00DB24E5" w:rsidRDefault="00B41F04" w:rsidP="002E2DC8">
            <w:pPr>
              <w:pStyle w:val="Tekstpodstawowy21"/>
              <w:numPr>
                <w:ilvl w:val="0"/>
                <w:numId w:val="26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Szczegółowy opis przedmiotu zamówienia </w:t>
            </w:r>
            <w:r w:rsidR="00637D95" w:rsidRPr="00DB24E5">
              <w:rPr>
                <w:rFonts w:ascii="Times New Roman" w:hAnsi="Times New Roman" w:cs="Times New Roman"/>
                <w:sz w:val="22"/>
                <w:szCs w:val="22"/>
              </w:rPr>
              <w:t>stanowi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do SIWZ. </w:t>
            </w:r>
          </w:p>
          <w:p w:rsidR="00EF3593" w:rsidRPr="00DB24E5" w:rsidRDefault="00B41F04" w:rsidP="002E2DC8">
            <w:pPr>
              <w:pStyle w:val="Tekstpodstawowy21"/>
              <w:numPr>
                <w:ilvl w:val="0"/>
                <w:numId w:val="26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DB24E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93" w:rsidRPr="00DB24E5" w:rsidRDefault="00EF3593" w:rsidP="002E2DC8">
            <w:pPr>
              <w:pStyle w:val="Tekstpodstawowy21"/>
              <w:numPr>
                <w:ilvl w:val="0"/>
                <w:numId w:val="26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zobowiązany jest zrealizować zamówienie na zasadach i warunkach opisanych we wzorze umowy stanowiącym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4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do SIWZ. </w:t>
            </w:r>
          </w:p>
          <w:p w:rsidR="00EF3593" w:rsidRPr="00DB24E5" w:rsidRDefault="00EF3593" w:rsidP="002E2DC8">
            <w:pPr>
              <w:pStyle w:val="Tekstpodstawowy21"/>
              <w:numPr>
                <w:ilvl w:val="0"/>
                <w:numId w:val="26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Zamawiający wymaga min. 12-miesięcznej gwarancji na przedmiot zamówienia. </w:t>
            </w:r>
          </w:p>
          <w:p w:rsidR="008B450A" w:rsidRPr="00DB24E5" w:rsidRDefault="00EF3593" w:rsidP="002E2DC8">
            <w:pPr>
              <w:pStyle w:val="Tekstpodstawowy21"/>
              <w:numPr>
                <w:ilvl w:val="0"/>
                <w:numId w:val="26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Wspólny Słownik Zamówień CPV: </w:t>
            </w:r>
          </w:p>
        </w:tc>
      </w:tr>
    </w:tbl>
    <w:p w:rsidR="00627408" w:rsidRPr="00930233" w:rsidRDefault="00627408" w:rsidP="00627408">
      <w:pPr>
        <w:pStyle w:val="Akapitzlist"/>
        <w:spacing w:before="120" w:after="120" w:line="260" w:lineRule="atLeast"/>
        <w:ind w:left="720"/>
        <w:jc w:val="both"/>
      </w:pPr>
      <w:r w:rsidRPr="00930233">
        <w:lastRenderedPageBreak/>
        <w:t>38651500-8 Kamery filmowe</w:t>
      </w:r>
    </w:p>
    <w:p w:rsidR="00B04F4C" w:rsidRPr="00627408" w:rsidRDefault="00115CDD" w:rsidP="002E2DC8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7408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dopuszcza </w:t>
      </w:r>
      <w:proofErr w:type="spellStart"/>
      <w:r w:rsidRPr="00627408">
        <w:rPr>
          <w:rFonts w:ascii="Times New Roman" w:hAnsi="Times New Roman" w:cs="Times New Roman"/>
          <w:sz w:val="22"/>
          <w:szCs w:val="22"/>
        </w:rPr>
        <w:t>możliwo</w:t>
      </w:r>
      <w:r w:rsidR="001C200B" w:rsidRPr="00627408">
        <w:rPr>
          <w:rFonts w:ascii="Times New Roman" w:hAnsi="Times New Roman" w:cs="Times New Roman"/>
          <w:sz w:val="22"/>
          <w:szCs w:val="22"/>
        </w:rPr>
        <w:t>ć</w:t>
      </w:r>
      <w:proofErr w:type="spellEnd"/>
      <w:r w:rsidRPr="00627408">
        <w:rPr>
          <w:rFonts w:ascii="Times New Roman" w:hAnsi="Times New Roman" w:cs="Times New Roman"/>
          <w:sz w:val="22"/>
          <w:szCs w:val="22"/>
        </w:rPr>
        <w:t xml:space="preserve"> składania ofert częściowych</w:t>
      </w:r>
      <w:r w:rsidR="001C200B" w:rsidRPr="00627408">
        <w:rPr>
          <w:rFonts w:ascii="Times New Roman" w:hAnsi="Times New Roman" w:cs="Times New Roman"/>
          <w:sz w:val="22"/>
          <w:szCs w:val="22"/>
        </w:rPr>
        <w:t xml:space="preserve"> na jedną lub więcej części</w:t>
      </w:r>
      <w:r w:rsidRPr="0062740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3593" w:rsidRPr="00DB24E5" w:rsidRDefault="00115CDD" w:rsidP="002E2DC8">
      <w:pPr>
        <w:pStyle w:val="Default"/>
        <w:numPr>
          <w:ilvl w:val="0"/>
          <w:numId w:val="26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DB24E5">
        <w:rPr>
          <w:rFonts w:ascii="Times New Roman" w:hAnsi="Times New Roman" w:cs="Times New Roman"/>
          <w:sz w:val="22"/>
          <w:szCs w:val="22"/>
        </w:rPr>
        <w:t xml:space="preserve">możliwości składania ofert wariantowych. </w:t>
      </w:r>
    </w:p>
    <w:p w:rsidR="00867EA2" w:rsidRPr="00DB24E5" w:rsidRDefault="00115CDD" w:rsidP="002E2DC8">
      <w:pPr>
        <w:pStyle w:val="Default"/>
        <w:numPr>
          <w:ilvl w:val="0"/>
          <w:numId w:val="26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Z</w:t>
      </w:r>
      <w:r w:rsidRPr="00627408">
        <w:rPr>
          <w:rFonts w:ascii="Times New Roman" w:hAnsi="Times New Roman" w:cs="Times New Roman"/>
          <w:sz w:val="22"/>
          <w:szCs w:val="22"/>
        </w:rPr>
        <w:t>amawiający</w:t>
      </w:r>
      <w:r w:rsidR="00021A4E" w:rsidRPr="00627408">
        <w:rPr>
          <w:rFonts w:ascii="Times New Roman" w:hAnsi="Times New Roman" w:cs="Times New Roman"/>
          <w:sz w:val="22"/>
          <w:szCs w:val="22"/>
        </w:rPr>
        <w:t xml:space="preserve"> </w:t>
      </w:r>
      <w:r w:rsidR="007D1C36" w:rsidRPr="00627408">
        <w:rPr>
          <w:rFonts w:ascii="Times New Roman" w:hAnsi="Times New Roman" w:cs="Times New Roman"/>
          <w:b/>
          <w:sz w:val="22"/>
          <w:szCs w:val="22"/>
        </w:rPr>
        <w:t>nie</w:t>
      </w:r>
      <w:r w:rsidR="007D1C36" w:rsidRPr="00627408">
        <w:rPr>
          <w:rFonts w:ascii="Times New Roman" w:hAnsi="Times New Roman" w:cs="Times New Roman"/>
          <w:sz w:val="22"/>
          <w:szCs w:val="22"/>
        </w:rPr>
        <w:t xml:space="preserve"> 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przewiduje </w:t>
      </w:r>
      <w:r w:rsidR="007D1C36" w:rsidRPr="00627408">
        <w:rPr>
          <w:rFonts w:ascii="Times New Roman" w:hAnsi="Times New Roman" w:cs="Times New Roman"/>
          <w:sz w:val="22"/>
          <w:szCs w:val="22"/>
        </w:rPr>
        <w:t>możliwości</w:t>
      </w:r>
      <w:r w:rsidR="00867EA2" w:rsidRPr="00627408">
        <w:rPr>
          <w:rFonts w:ascii="Times New Roman" w:hAnsi="Times New Roman" w:cs="Times New Roman"/>
          <w:sz w:val="22"/>
          <w:szCs w:val="22"/>
        </w:rPr>
        <w:t xml:space="preserve"> udzielenia</w:t>
      </w:r>
      <w:r w:rsidRPr="00627408">
        <w:rPr>
          <w:rFonts w:ascii="Times New Roman" w:hAnsi="Times New Roman" w:cs="Times New Roman"/>
          <w:sz w:val="22"/>
          <w:szCs w:val="22"/>
        </w:rPr>
        <w:t xml:space="preserve"> zamówień, o których mowa w art. 67 ust. 1 pkt</w:t>
      </w:r>
      <w:r w:rsidR="00811E28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Cs/>
          <w:sz w:val="22"/>
          <w:szCs w:val="22"/>
        </w:rPr>
        <w:t>6</w:t>
      </w:r>
      <w:r w:rsidR="007D1C36" w:rsidRPr="00DB24E5">
        <w:rPr>
          <w:rFonts w:ascii="Times New Roman" w:hAnsi="Times New Roman" w:cs="Times New Roman"/>
          <w:bCs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C75" w:rsidRPr="00DB24E5" w:rsidRDefault="00C75C75" w:rsidP="00592535">
      <w:pPr>
        <w:ind w:left="284" w:hanging="426"/>
        <w:jc w:val="both"/>
        <w:rPr>
          <w:sz w:val="22"/>
          <w:szCs w:val="22"/>
        </w:rPr>
      </w:pPr>
    </w:p>
    <w:p w:rsidR="00115CDD" w:rsidRPr="00DB24E5" w:rsidRDefault="007B5C5A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IV. Termin wykonania zamówienia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2467" w:rsidRPr="00DB24E5" w:rsidRDefault="000620D4" w:rsidP="008D59CB">
      <w:pPr>
        <w:pStyle w:val="Akapitzlist"/>
        <w:suppressAutoHyphens/>
        <w:ind w:left="426"/>
        <w:jc w:val="both"/>
        <w:rPr>
          <w:b/>
          <w:sz w:val="22"/>
          <w:szCs w:val="22"/>
        </w:rPr>
      </w:pPr>
      <w:r w:rsidRPr="001C200B">
        <w:rPr>
          <w:sz w:val="22"/>
          <w:szCs w:val="22"/>
        </w:rPr>
        <w:t>Realizacja zamówienia</w:t>
      </w:r>
      <w:r w:rsidR="00931360" w:rsidRPr="001C200B">
        <w:rPr>
          <w:sz w:val="22"/>
          <w:szCs w:val="22"/>
        </w:rPr>
        <w:t xml:space="preserve"> </w:t>
      </w:r>
      <w:r w:rsidR="00931360" w:rsidRPr="00627408">
        <w:rPr>
          <w:sz w:val="22"/>
          <w:szCs w:val="22"/>
        </w:rPr>
        <w:t>do 2</w:t>
      </w:r>
      <w:r w:rsidR="001C200B" w:rsidRPr="00627408">
        <w:rPr>
          <w:sz w:val="22"/>
          <w:szCs w:val="22"/>
        </w:rPr>
        <w:t>8</w:t>
      </w:r>
      <w:r w:rsidR="00931360" w:rsidRPr="00627408">
        <w:rPr>
          <w:sz w:val="22"/>
          <w:szCs w:val="22"/>
        </w:rPr>
        <w:t xml:space="preserve"> grudnia 2017</w:t>
      </w:r>
      <w:r w:rsidR="0060794C">
        <w:rPr>
          <w:sz w:val="22"/>
          <w:szCs w:val="22"/>
        </w:rPr>
        <w:t xml:space="preserve"> </w:t>
      </w:r>
      <w:r w:rsidR="00931360" w:rsidRPr="00627408">
        <w:rPr>
          <w:sz w:val="22"/>
          <w:szCs w:val="22"/>
        </w:rPr>
        <w:t>r.</w:t>
      </w:r>
    </w:p>
    <w:p w:rsidR="00EF3593" w:rsidRPr="00DB24E5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V. Warunki udziału w postępowaniu </w:t>
      </w: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1. O udzielenie zamówienia mogą ubiegać się Wykonawcy, którzy: </w:t>
      </w:r>
    </w:p>
    <w:p w:rsidR="00A7754D" w:rsidRPr="00DB24E5" w:rsidRDefault="00712467" w:rsidP="00A7754D">
      <w:pPr>
        <w:pStyle w:val="Default"/>
        <w:spacing w:after="53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sz w:val="22"/>
          <w:szCs w:val="22"/>
        </w:rPr>
        <w:t xml:space="preserve">1) nie podlegają wykluczeniu; </w:t>
      </w:r>
    </w:p>
    <w:p w:rsidR="001F52E7" w:rsidRPr="00DB24E5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2) spełniają warunki udziału w postępowaniu dotyczące: </w:t>
      </w:r>
    </w:p>
    <w:p w:rsidR="00A7754D" w:rsidRPr="00DB24E5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a) kompetencji lub uprawnień do prowadzenia określonej działalności zawodowej, o  ile </w:t>
      </w:r>
      <w:r w:rsidR="001F52E7" w:rsidRPr="00DB24E5">
        <w:rPr>
          <w:rFonts w:ascii="Times New Roman" w:hAnsi="Times New Roman" w:cs="Times New Roman"/>
          <w:bCs/>
          <w:sz w:val="22"/>
          <w:szCs w:val="22"/>
        </w:rPr>
        <w:t>wynika to z odrębnych przepisów,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</w:t>
      </w:r>
      <w:r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1F52E7" w:rsidRPr="00DB24E5" w:rsidRDefault="001F52E7" w:rsidP="001F52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C5A2A" w:rsidRPr="00DB24E5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>b) sytuac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ji ekonomicznej lub finansowej</w:t>
      </w:r>
    </w:p>
    <w:p w:rsidR="002C5A2A" w:rsidRPr="00DB24E5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55E5C" w:rsidRPr="00DB24E5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55E5C"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385FB8" w:rsidRPr="00DB24E5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3FC6" w:rsidRPr="00DB24E5" w:rsidRDefault="00A7754D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c) zdol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ności technicznej lub zawodowej</w:t>
      </w:r>
    </w:p>
    <w:p w:rsidR="001C20BE" w:rsidRPr="00DB24E5" w:rsidRDefault="001C20BE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31360" w:rsidRPr="00DB24E5" w:rsidRDefault="001C20BE" w:rsidP="0038130E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Wykonawca spełni warunek, jeżeli wykaże, że w okresie ostatnich 3 lat </w:t>
      </w:r>
      <w:r w:rsidRPr="00DB24E5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="001C20BE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</w:p>
    <w:p w:rsidR="00356181" w:rsidRPr="00DB24E5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>. W przypadku Wykonawców wspólnie ubiegających się o udzielenie zamówienia warunki, o których mowa w rozdz. V. 1. 2) niniejszej SIWZ</w:t>
      </w:r>
      <w:r w:rsidR="00C32BA0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zost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>aną spełnione wyłącznie</w:t>
      </w:r>
      <w:r w:rsidR="00637D95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 xml:space="preserve"> jeżeli zostanie </w:t>
      </w:r>
      <w:r w:rsidR="00811E28"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2E2C" w:rsidRPr="00DB24E5">
        <w:rPr>
          <w:rFonts w:ascii="Times New Roman" w:hAnsi="Times New Roman" w:cs="Times New Roman"/>
          <w:sz w:val="22"/>
          <w:szCs w:val="22"/>
        </w:rPr>
        <w:t xml:space="preserve">ustanowiony 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peł</w:t>
      </w:r>
      <w:r w:rsidR="009D2E2C" w:rsidRPr="00DB24E5">
        <w:rPr>
          <w:rFonts w:ascii="Times New Roman" w:hAnsi="Times New Roman" w:cs="Times New Roman"/>
          <w:sz w:val="22"/>
          <w:szCs w:val="22"/>
        </w:rPr>
        <w:t>nomocnik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do reprezentowania ich w postępowaniu o udzielenie zamówienia albo reprezentowania w postępow</w:t>
      </w:r>
      <w:r w:rsidR="00A54210" w:rsidRPr="00DB24E5">
        <w:rPr>
          <w:rFonts w:ascii="Times New Roman" w:hAnsi="Times New Roman" w:cs="Times New Roman"/>
          <w:sz w:val="22"/>
          <w:szCs w:val="22"/>
        </w:rPr>
        <w:t xml:space="preserve">aniu i zawarcia umowy w sprawie </w:t>
      </w:r>
      <w:r w:rsidR="00356181" w:rsidRPr="00DB24E5">
        <w:rPr>
          <w:rFonts w:ascii="Times New Roman" w:hAnsi="Times New Roman" w:cs="Times New Roman"/>
          <w:sz w:val="22"/>
          <w:szCs w:val="22"/>
        </w:rPr>
        <w:t>zamówienia publicznego</w:t>
      </w:r>
      <w:r w:rsidR="00C83AC8" w:rsidRPr="00DB24E5">
        <w:rPr>
          <w:rFonts w:ascii="Times New Roman" w:hAnsi="Times New Roman" w:cs="Times New Roman"/>
          <w:sz w:val="22"/>
          <w:szCs w:val="22"/>
        </w:rPr>
        <w:t>.</w:t>
      </w:r>
    </w:p>
    <w:p w:rsidR="009960EE" w:rsidRPr="00DB24E5" w:rsidRDefault="00115CDD" w:rsidP="00931360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E1923" w:rsidRPr="00DB24E5" w:rsidRDefault="005E1923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3D72" w:rsidRPr="00DB24E5" w:rsidRDefault="00893D72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Va</w:t>
      </w:r>
      <w:proofErr w:type="spellEnd"/>
      <w:r w:rsidRPr="00DB24E5">
        <w:rPr>
          <w:rFonts w:ascii="Times New Roman" w:hAnsi="Times New Roman" w:cs="Times New Roman"/>
          <w:b/>
          <w:sz w:val="22"/>
          <w:szCs w:val="22"/>
        </w:rPr>
        <w:t xml:space="preserve">. Podstawy wykluczenia, o których mowa w art. 24 ust. 5 ustawy </w:t>
      </w: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93D72" w:rsidRPr="00DB24E5" w:rsidRDefault="00C600B1" w:rsidP="00893D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335" w:rsidRPr="00DB24E5">
        <w:rPr>
          <w:rFonts w:ascii="Times New Roman" w:hAnsi="Times New Roman" w:cs="Times New Roman"/>
          <w:sz w:val="22"/>
          <w:szCs w:val="22"/>
        </w:rPr>
        <w:t>przewiduje wykluczenie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Wykonawców z postępowania w przypadkach określonych w art. 24 ust. 5 </w:t>
      </w:r>
      <w:proofErr w:type="spellStart"/>
      <w:r w:rsidR="00C62335" w:rsidRPr="00DB24E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62335" w:rsidRPr="00DB24E5">
        <w:rPr>
          <w:rFonts w:ascii="Times New Roman" w:hAnsi="Times New Roman" w:cs="Times New Roman"/>
          <w:sz w:val="22"/>
          <w:szCs w:val="22"/>
        </w:rPr>
        <w:t xml:space="preserve"> 1 </w:t>
      </w:r>
      <w:r w:rsidR="0038130E">
        <w:rPr>
          <w:rFonts w:ascii="Times New Roman" w:hAnsi="Times New Roman" w:cs="Times New Roman"/>
          <w:sz w:val="22"/>
          <w:szCs w:val="22"/>
        </w:rPr>
        <w:t xml:space="preserve">i 8 </w:t>
      </w:r>
      <w:r w:rsidRPr="00DB24E5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24E5">
        <w:rPr>
          <w:rFonts w:ascii="Times New Roman" w:hAnsi="Times New Roman" w:cs="Times New Roman"/>
          <w:sz w:val="22"/>
          <w:szCs w:val="22"/>
        </w:rPr>
        <w:t>.</w:t>
      </w:r>
    </w:p>
    <w:p w:rsidR="00522AA3" w:rsidRPr="00DB24E5" w:rsidRDefault="00522AA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F3593" w:rsidRPr="00DB24E5" w:rsidRDefault="00EF359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130E" w:rsidRDefault="00362F9D" w:rsidP="0038130E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:rsidR="0038130E" w:rsidRDefault="0038130E" w:rsidP="0038130E">
      <w:pPr>
        <w:pStyle w:val="Default"/>
        <w:ind w:left="426" w:hanging="426"/>
        <w:jc w:val="both"/>
        <w:rPr>
          <w:sz w:val="22"/>
          <w:szCs w:val="22"/>
        </w:rPr>
      </w:pPr>
    </w:p>
    <w:p w:rsidR="00B77E6A" w:rsidRPr="0038130E" w:rsidRDefault="00B77E6A" w:rsidP="002E2DC8">
      <w:pPr>
        <w:pStyle w:val="Default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130E">
        <w:rPr>
          <w:rFonts w:ascii="Times New Roman" w:hAnsi="Times New Roman" w:cs="Times New Roman"/>
          <w:sz w:val="22"/>
          <w:szCs w:val="22"/>
        </w:rPr>
        <w:t>Do oferty Wykonawca zobowiązany jest dołączyć aktualne na dzień składania ofert</w:t>
      </w:r>
      <w:r w:rsidR="0038130E">
        <w:rPr>
          <w:rFonts w:ascii="Times New Roman" w:hAnsi="Times New Roman" w:cs="Times New Roman"/>
          <w:sz w:val="22"/>
          <w:szCs w:val="22"/>
        </w:rPr>
        <w:t xml:space="preserve"> </w:t>
      </w:r>
      <w:r w:rsidRPr="0038130E">
        <w:rPr>
          <w:rFonts w:ascii="Times New Roman" w:hAnsi="Times New Roman" w:cs="Times New Roman"/>
          <w:sz w:val="22"/>
          <w:szCs w:val="22"/>
        </w:rPr>
        <w:t>oświadczenie stanowiące wstępne potwierdzenie, że Wykonawca: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77E6A" w:rsidRPr="00DB24E5" w:rsidRDefault="00B77E6A" w:rsidP="002E2DC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nie podlega wykluczeniu;</w:t>
      </w:r>
    </w:p>
    <w:p w:rsidR="00B77E6A" w:rsidRPr="00DB24E5" w:rsidRDefault="00B77E6A" w:rsidP="002E2DC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spełnia warunki udziału w postępowaniu.</w:t>
      </w:r>
    </w:p>
    <w:p w:rsidR="00B77E6A" w:rsidRPr="00DB24E5" w:rsidRDefault="00B77E6A" w:rsidP="00DB24E5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7E6A" w:rsidRPr="00DB24E5" w:rsidRDefault="00B77E6A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Oświadczenie,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BE" w:rsidRPr="00DB24E5">
        <w:rPr>
          <w:rFonts w:eastAsiaTheme="minorHAnsi"/>
          <w:sz w:val="22"/>
          <w:szCs w:val="22"/>
          <w:lang w:eastAsia="en-US"/>
        </w:rPr>
        <w:t>1 SIWZ w rozdziale VI</w:t>
      </w:r>
      <w:r w:rsidRPr="00DB24E5">
        <w:rPr>
          <w:rFonts w:eastAsiaTheme="minorHAnsi"/>
          <w:sz w:val="22"/>
          <w:szCs w:val="22"/>
          <w:lang w:eastAsia="en-US"/>
        </w:rPr>
        <w:t xml:space="preserve"> Wykonawca zobowiązany jest złożyć w formie jednolitego dokumentu sporządzonego zgodnie z wzorem standardowego formularza określonego w rozporządzeniu wykonawczym Komisji Europejskiej wydanym na podstawie art. 59 ust. 2 dyrektywy 2014/24/UE, zwanego dalej „jednolitym dokumentem”.</w:t>
      </w:r>
    </w:p>
    <w:p w:rsidR="00B77E6A" w:rsidRPr="00DB24E5" w:rsidRDefault="00B77E6A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Jednolity dokument przygotowany wstępnie przez Zamawiającego dla przedmiotowego </w:t>
      </w:r>
      <w:r w:rsidRPr="00050A79">
        <w:rPr>
          <w:rFonts w:eastAsiaTheme="minorHAnsi"/>
          <w:sz w:val="22"/>
          <w:szCs w:val="22"/>
          <w:lang w:eastAsia="en-US"/>
        </w:rPr>
        <w:t xml:space="preserve">postępowania </w:t>
      </w:r>
      <w:r w:rsidR="0038130E" w:rsidRPr="00050A79">
        <w:rPr>
          <w:rFonts w:eastAsiaTheme="minorHAnsi"/>
          <w:sz w:val="22"/>
          <w:szCs w:val="22"/>
          <w:lang w:eastAsia="en-US"/>
        </w:rPr>
        <w:t xml:space="preserve">stanowi załącznik nr </w:t>
      </w:r>
      <w:r w:rsidR="00050A79" w:rsidRPr="00050A79">
        <w:rPr>
          <w:rFonts w:eastAsiaTheme="minorHAnsi"/>
          <w:sz w:val="22"/>
          <w:szCs w:val="22"/>
          <w:lang w:eastAsia="en-US"/>
        </w:rPr>
        <w:t xml:space="preserve">3 </w:t>
      </w:r>
      <w:r w:rsidR="0038130E" w:rsidRPr="00050A79">
        <w:rPr>
          <w:rFonts w:eastAsiaTheme="minorHAnsi"/>
          <w:sz w:val="22"/>
          <w:szCs w:val="22"/>
          <w:lang w:eastAsia="en-US"/>
        </w:rPr>
        <w:t>do</w:t>
      </w:r>
      <w:r w:rsidRPr="00050A79">
        <w:rPr>
          <w:rFonts w:eastAsiaTheme="minorHAnsi"/>
          <w:sz w:val="22"/>
          <w:szCs w:val="22"/>
          <w:lang w:eastAsia="en-US"/>
        </w:rPr>
        <w:t xml:space="preserve"> SIWZ. </w:t>
      </w:r>
      <w:proofErr w:type="spellStart"/>
      <w:r w:rsidRPr="00050A79">
        <w:rPr>
          <w:rFonts w:eastAsiaTheme="minorHAnsi"/>
          <w:sz w:val="22"/>
          <w:szCs w:val="22"/>
          <w:lang w:eastAsia="en-US"/>
        </w:rPr>
        <w:t>Szczegołowe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informacje związane z zasadami i sposobem wypełnienia jednolitego dokumentu (JEDZ), znajdują się także w wyjaśnieniach Urzędu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Zamowień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Publicznych, dostępnych na stronie Urzędu, w Repozytorium Wiedzy, w zakładce Jednolity Europejski Dokument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B77E6A" w:rsidRPr="00DB24E5" w:rsidRDefault="00B77E6A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W zakresie „części IV Kryteria kwalifikacji” JEDZ, wykonawca może ograniczyć się do wypełnienia sekcji α, w takim przypadku wykonawca nie wypełnia żadnej z pozostałych sekcji (A-D) w części IV JEDZ.</w:t>
      </w:r>
    </w:p>
    <w:p w:rsidR="002E2DC8" w:rsidRPr="002E2DC8" w:rsidRDefault="002E2DC8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2E2DC8">
        <w:rPr>
          <w:sz w:val="22"/>
          <w:szCs w:val="22"/>
        </w:rPr>
        <w:t xml:space="preserve">Zamawiający przed udzieleniem zamówienia, </w:t>
      </w:r>
      <w:r w:rsidRPr="002E2DC8">
        <w:rPr>
          <w:b/>
          <w:bCs/>
          <w:sz w:val="22"/>
          <w:szCs w:val="22"/>
        </w:rPr>
        <w:t xml:space="preserve">wezwie </w:t>
      </w:r>
      <w:r w:rsidRPr="002E2DC8">
        <w:rPr>
          <w:sz w:val="22"/>
          <w:szCs w:val="22"/>
        </w:rPr>
        <w:t>Wykonawcę, którego oferta została najwyżej oceniona, do złożenia w wyznaczonym</w:t>
      </w:r>
      <w:r w:rsidRPr="002E2DC8">
        <w:rPr>
          <w:b/>
          <w:bCs/>
          <w:sz w:val="22"/>
          <w:szCs w:val="22"/>
        </w:rPr>
        <w:t xml:space="preserve">, </w:t>
      </w:r>
      <w:r w:rsidRPr="002E2DC8">
        <w:rPr>
          <w:sz w:val="22"/>
          <w:szCs w:val="22"/>
        </w:rPr>
        <w:t>nie krótszym niż 10</w:t>
      </w:r>
      <w:r w:rsidRPr="002E2DC8">
        <w:rPr>
          <w:b/>
          <w:bCs/>
          <w:sz w:val="22"/>
          <w:szCs w:val="22"/>
        </w:rPr>
        <w:t xml:space="preserve"> </w:t>
      </w:r>
      <w:r w:rsidRPr="002E2DC8">
        <w:rPr>
          <w:sz w:val="22"/>
          <w:szCs w:val="22"/>
        </w:rPr>
        <w:t>dni, terminie aktualnych na dzień złożenia następujących oświadczeń lub dokumentów:</w:t>
      </w:r>
    </w:p>
    <w:p w:rsidR="002E2DC8" w:rsidRDefault="002E2DC8" w:rsidP="002E2DC8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</w:t>
      </w:r>
      <w:r w:rsidR="00B77E6A" w:rsidRPr="002E2DC8">
        <w:rPr>
          <w:rFonts w:eastAsiaTheme="minorHAnsi"/>
          <w:sz w:val="22"/>
          <w:szCs w:val="22"/>
          <w:lang w:eastAsia="en-US"/>
        </w:rPr>
        <w:t>ykazu</w:t>
      </w:r>
      <w:r w:rsidR="001C200B" w:rsidRPr="002E2DC8">
        <w:rPr>
          <w:rFonts w:eastAsiaTheme="minorHAnsi"/>
          <w:sz w:val="22"/>
          <w:szCs w:val="22"/>
          <w:lang w:eastAsia="en-US"/>
        </w:rPr>
        <w:t xml:space="preserve"> dostaw</w:t>
      </w:r>
      <w:r w:rsidR="00B77E6A" w:rsidRPr="002E2DC8">
        <w:rPr>
          <w:rFonts w:eastAsiaTheme="minorHAnsi"/>
          <w:sz w:val="22"/>
          <w:szCs w:val="22"/>
          <w:lang w:eastAsia="en-US"/>
        </w:rPr>
        <w:t xml:space="preserve"> wykonanych, w okresie ostatnich 3 lat przed upływem terminu składania</w:t>
      </w:r>
      <w:r w:rsidR="00B77E6A" w:rsidRPr="00DB24E5">
        <w:rPr>
          <w:rFonts w:eastAsiaTheme="minorHAnsi"/>
          <w:sz w:val="22"/>
          <w:szCs w:val="22"/>
          <w:lang w:eastAsia="en-US"/>
        </w:rPr>
        <w:t xml:space="preserve"> ofert, a jeżeli okres prowadzenia działalności jest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krotszy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– w tym okresie, wraz z podaniem ich wartości, przedmiotu, dat wykonania i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podmiotow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, na rzecz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usługi zostały wykonane, oraz załączeniem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dowodow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określających czy te usługi zostały wykonane należycie, przy czym dowodami, o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mowa, są referencje bądź inne dokumenty wystawione przez podmiot, na rzecz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ktorego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0B">
        <w:rPr>
          <w:rFonts w:eastAsiaTheme="minorHAnsi"/>
          <w:sz w:val="22"/>
          <w:szCs w:val="22"/>
          <w:lang w:eastAsia="en-US"/>
        </w:rPr>
        <w:t>dostawy</w:t>
      </w:r>
      <w:r w:rsidR="00B77E6A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B77E6A" w:rsidRPr="00DB24E5">
        <w:rPr>
          <w:rFonts w:eastAsiaTheme="minorHAnsi"/>
          <w:sz w:val="22"/>
          <w:szCs w:val="22"/>
          <w:lang w:eastAsia="en-US"/>
        </w:rPr>
        <w:lastRenderedPageBreak/>
        <w:t xml:space="preserve">były wykonywane, a jeżeli z uzasadnionej przyczyny o obiektywnym charakterze Wykonawca nie jest w stanie uzyskać tych </w:t>
      </w:r>
      <w:proofErr w:type="spellStart"/>
      <w:r w:rsidR="00B77E6A"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="00B77E6A" w:rsidRPr="00DB24E5">
        <w:rPr>
          <w:rFonts w:eastAsiaTheme="minorHAnsi"/>
          <w:sz w:val="22"/>
          <w:szCs w:val="22"/>
          <w:lang w:eastAsia="en-US"/>
        </w:rPr>
        <w:t xml:space="preserve"> – oświadczenie wykonawcy</w:t>
      </w:r>
      <w:r w:rsidRPr="002E2DC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(w</w:t>
      </w:r>
      <w:r w:rsidRPr="00CA08EC">
        <w:rPr>
          <w:rFonts w:eastAsiaTheme="minorHAnsi"/>
          <w:sz w:val="22"/>
          <w:szCs w:val="22"/>
          <w:lang w:eastAsia="en-US"/>
        </w:rPr>
        <w:t xml:space="preserve"> celu potwierdzenia spełniania przez </w:t>
      </w:r>
      <w:r w:rsidR="00A81269">
        <w:rPr>
          <w:rFonts w:eastAsiaTheme="minorHAnsi"/>
          <w:sz w:val="22"/>
          <w:szCs w:val="22"/>
          <w:lang w:eastAsia="en-US"/>
        </w:rPr>
        <w:t>W</w:t>
      </w:r>
      <w:r w:rsidRPr="00CA08EC">
        <w:rPr>
          <w:rFonts w:eastAsiaTheme="minorHAnsi"/>
          <w:sz w:val="22"/>
          <w:szCs w:val="22"/>
          <w:lang w:eastAsia="en-US"/>
        </w:rPr>
        <w:t xml:space="preserve">ykonawcę </w:t>
      </w:r>
      <w:proofErr w:type="spellStart"/>
      <w:r w:rsidRPr="00CA08EC">
        <w:rPr>
          <w:rFonts w:eastAsiaTheme="minorHAnsi"/>
          <w:sz w:val="22"/>
          <w:szCs w:val="22"/>
          <w:lang w:eastAsia="en-US"/>
        </w:rPr>
        <w:t>warunkow</w:t>
      </w:r>
      <w:proofErr w:type="spellEnd"/>
      <w:r w:rsidRPr="00CA08EC">
        <w:rPr>
          <w:rFonts w:eastAsiaTheme="minorHAnsi"/>
          <w:sz w:val="22"/>
          <w:szCs w:val="22"/>
          <w:lang w:eastAsia="en-US"/>
        </w:rPr>
        <w:t xml:space="preserve"> udziału w postępowaniu</w:t>
      </w:r>
      <w:r>
        <w:rPr>
          <w:rFonts w:eastAsiaTheme="minorHAnsi"/>
          <w:sz w:val="22"/>
          <w:szCs w:val="22"/>
          <w:lang w:eastAsia="en-US"/>
        </w:rPr>
        <w:t>);</w:t>
      </w:r>
    </w:p>
    <w:p w:rsidR="00985A7E" w:rsidRDefault="00B77E6A" w:rsidP="00985A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  <w:szCs w:val="22"/>
          <w:lang w:eastAsia="en-US"/>
        </w:rPr>
      </w:pPr>
      <w:r w:rsidRPr="002E2DC8">
        <w:rPr>
          <w:rFonts w:eastAsiaTheme="minorHAnsi"/>
          <w:sz w:val="22"/>
          <w:szCs w:val="22"/>
          <w:lang w:eastAsia="en-US"/>
        </w:rPr>
        <w:t xml:space="preserve">odpisu z właściwego rejestru lub z centralnej ewidencji i informacji o działalności gospodarczej, jeżeli odrębne przepisy wymagają </w:t>
      </w:r>
      <w:r w:rsidR="00A81269">
        <w:rPr>
          <w:rFonts w:eastAsiaTheme="minorHAnsi"/>
          <w:sz w:val="22"/>
          <w:szCs w:val="22"/>
          <w:lang w:eastAsia="en-US"/>
        </w:rPr>
        <w:t xml:space="preserve">wpisu do rejestru lub ewidencji – </w:t>
      </w:r>
      <w:r w:rsidRPr="002E2DC8">
        <w:rPr>
          <w:rFonts w:eastAsiaTheme="minorHAnsi"/>
          <w:sz w:val="22"/>
          <w:szCs w:val="22"/>
          <w:lang w:eastAsia="en-US"/>
        </w:rPr>
        <w:t xml:space="preserve">w celu potwierdzenia braku podstaw wykluczenia na podstawie art. 24 ust. 5 </w:t>
      </w:r>
      <w:proofErr w:type="spellStart"/>
      <w:r w:rsidRPr="002E2DC8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2E2DC8">
        <w:rPr>
          <w:rFonts w:eastAsiaTheme="minorHAnsi"/>
          <w:sz w:val="22"/>
          <w:szCs w:val="22"/>
          <w:lang w:eastAsia="en-US"/>
        </w:rPr>
        <w:t xml:space="preserve"> 1 ustawy</w:t>
      </w:r>
      <w:r w:rsidR="00985A7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985A7E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1C20BE" w:rsidRPr="002E2DC8">
        <w:rPr>
          <w:rFonts w:eastAsiaTheme="minorHAnsi"/>
          <w:sz w:val="22"/>
          <w:szCs w:val="22"/>
          <w:lang w:eastAsia="en-US"/>
        </w:rPr>
        <w:t>, wystawion</w:t>
      </w:r>
      <w:r w:rsidR="00985A7E">
        <w:rPr>
          <w:rFonts w:eastAsiaTheme="minorHAnsi"/>
          <w:sz w:val="22"/>
          <w:szCs w:val="22"/>
          <w:lang w:eastAsia="en-US"/>
        </w:rPr>
        <w:t>ego</w:t>
      </w:r>
      <w:r w:rsidR="001C20BE" w:rsidRPr="002E2DC8">
        <w:rPr>
          <w:rFonts w:eastAsiaTheme="minorHAnsi"/>
          <w:sz w:val="22"/>
          <w:szCs w:val="22"/>
          <w:lang w:eastAsia="en-US"/>
        </w:rPr>
        <w:t xml:space="preserve"> nie wcześniej niż 6 miesięcy przed terminem skład</w:t>
      </w:r>
      <w:r w:rsidR="00985A7E">
        <w:rPr>
          <w:rFonts w:eastAsiaTheme="minorHAnsi"/>
          <w:sz w:val="22"/>
          <w:szCs w:val="22"/>
          <w:lang w:eastAsia="en-US"/>
        </w:rPr>
        <w:t>a</w:t>
      </w:r>
      <w:r w:rsidR="001C20BE" w:rsidRPr="002E2DC8">
        <w:rPr>
          <w:rFonts w:eastAsiaTheme="minorHAnsi"/>
          <w:sz w:val="22"/>
          <w:szCs w:val="22"/>
          <w:lang w:eastAsia="en-US"/>
        </w:rPr>
        <w:t>nia ofert</w:t>
      </w:r>
      <w:r w:rsidRPr="002E2DC8">
        <w:rPr>
          <w:rFonts w:eastAsiaTheme="minorHAnsi"/>
          <w:sz w:val="22"/>
          <w:szCs w:val="22"/>
          <w:lang w:eastAsia="en-US"/>
        </w:rPr>
        <w:t>;</w:t>
      </w:r>
    </w:p>
    <w:p w:rsidR="002E2DC8" w:rsidRPr="00985A7E" w:rsidRDefault="00B77E6A" w:rsidP="00985A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  <w:szCs w:val="22"/>
          <w:lang w:eastAsia="en-US"/>
        </w:rPr>
      </w:pPr>
      <w:r w:rsidRPr="00985A7E">
        <w:rPr>
          <w:rFonts w:eastAsiaTheme="minorHAnsi"/>
          <w:sz w:val="22"/>
          <w:szCs w:val="22"/>
          <w:lang w:eastAsia="en-US"/>
        </w:rPr>
        <w:t xml:space="preserve">oświadczenia Wykonawcy o braku wydania wobec niego prawomocnego wyroku sądu lub ostatecznej decyzji administracyjnej o zaleganiu z uiszczaniem </w:t>
      </w:r>
      <w:proofErr w:type="spellStart"/>
      <w:r w:rsidRPr="00985A7E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985A7E">
        <w:rPr>
          <w:rFonts w:eastAsiaTheme="minorHAnsi"/>
          <w:sz w:val="22"/>
          <w:szCs w:val="22"/>
          <w:lang w:eastAsia="en-US"/>
        </w:rPr>
        <w:t xml:space="preserve">, opłat lub składek na ubezpieczenia społeczne lub zdrowotne albo – w przypadku wydania takiego wyroku lub decyzji – </w:t>
      </w:r>
      <w:proofErr w:type="spellStart"/>
      <w:r w:rsidRPr="00985A7E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985A7E">
        <w:rPr>
          <w:rFonts w:eastAsiaTheme="minorHAnsi"/>
          <w:sz w:val="22"/>
          <w:szCs w:val="22"/>
          <w:lang w:eastAsia="en-US"/>
        </w:rPr>
        <w:t xml:space="preserve"> potwierdzających dokonanie płatności tych należności wraz z ewentualnymi odsetkami lub grzywnami lub zawarcie wiążącego porozumienia w sprawie spłat tych należności</w:t>
      </w:r>
      <w:r w:rsidR="00985A7E" w:rsidRPr="00985A7E">
        <w:rPr>
          <w:rFonts w:eastAsiaTheme="minorHAnsi"/>
          <w:sz w:val="22"/>
          <w:szCs w:val="22"/>
          <w:lang w:eastAsia="en-US"/>
        </w:rPr>
        <w:t xml:space="preserve"> </w:t>
      </w:r>
      <w:r w:rsidR="00636862">
        <w:rPr>
          <w:rFonts w:eastAsiaTheme="minorHAnsi"/>
          <w:sz w:val="22"/>
          <w:szCs w:val="22"/>
          <w:lang w:eastAsia="en-US"/>
        </w:rPr>
        <w:t xml:space="preserve">– </w:t>
      </w:r>
      <w:r w:rsidR="00985A7E" w:rsidRPr="00985A7E">
        <w:rPr>
          <w:rFonts w:eastAsiaTheme="minorHAnsi"/>
          <w:sz w:val="22"/>
          <w:szCs w:val="22"/>
          <w:lang w:eastAsia="en-US"/>
        </w:rPr>
        <w:t xml:space="preserve">w celu potwierdzenia braku podstaw wykluczenia </w:t>
      </w:r>
      <w:r w:rsidR="0072621B">
        <w:rPr>
          <w:rFonts w:eastAsiaTheme="minorHAnsi"/>
          <w:sz w:val="22"/>
          <w:szCs w:val="22"/>
          <w:lang w:eastAsia="en-US"/>
        </w:rPr>
        <w:t xml:space="preserve">na podstawie art. 24 ust. 1 </w:t>
      </w:r>
      <w:proofErr w:type="spellStart"/>
      <w:r w:rsidR="0072621B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72621B">
        <w:rPr>
          <w:rFonts w:eastAsiaTheme="minorHAnsi"/>
          <w:sz w:val="22"/>
          <w:szCs w:val="22"/>
          <w:lang w:eastAsia="en-US"/>
        </w:rPr>
        <w:t xml:space="preserve"> 15 ustawy </w:t>
      </w:r>
      <w:proofErr w:type="spellStart"/>
      <w:r w:rsidR="0072621B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985A7E">
        <w:rPr>
          <w:rFonts w:eastAsiaTheme="minorHAnsi"/>
          <w:sz w:val="22"/>
          <w:szCs w:val="22"/>
          <w:lang w:eastAsia="en-US"/>
        </w:rPr>
        <w:t>;</w:t>
      </w:r>
    </w:p>
    <w:p w:rsidR="002E2DC8" w:rsidRDefault="00B77E6A" w:rsidP="002E2DC8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  <w:szCs w:val="22"/>
          <w:lang w:eastAsia="en-US"/>
        </w:rPr>
      </w:pPr>
      <w:r w:rsidRPr="002E2DC8">
        <w:rPr>
          <w:rFonts w:eastAsiaTheme="minorHAnsi"/>
          <w:sz w:val="22"/>
          <w:szCs w:val="22"/>
          <w:lang w:eastAsia="en-US"/>
        </w:rPr>
        <w:t xml:space="preserve">oświadczenia Wykonawcy o braku orzeczenia wobec niego tytułem środka zapobiegawczego zakazu ubiegania się o </w:t>
      </w:r>
      <w:proofErr w:type="spellStart"/>
      <w:r w:rsidRPr="002E2DC8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2E2DC8">
        <w:rPr>
          <w:rFonts w:eastAsiaTheme="minorHAnsi"/>
          <w:sz w:val="22"/>
          <w:szCs w:val="22"/>
          <w:lang w:eastAsia="en-US"/>
        </w:rPr>
        <w:t xml:space="preserve"> publiczne</w:t>
      </w:r>
      <w:r w:rsidR="00636862">
        <w:rPr>
          <w:rFonts w:eastAsiaTheme="minorHAnsi"/>
          <w:sz w:val="22"/>
          <w:szCs w:val="22"/>
          <w:lang w:eastAsia="en-US"/>
        </w:rPr>
        <w:t xml:space="preserve"> – </w:t>
      </w:r>
      <w:r w:rsidR="0072621B" w:rsidRPr="00985A7E">
        <w:rPr>
          <w:rFonts w:eastAsiaTheme="minorHAnsi"/>
          <w:sz w:val="22"/>
          <w:szCs w:val="22"/>
          <w:lang w:eastAsia="en-US"/>
        </w:rPr>
        <w:t xml:space="preserve">w celu potwierdzenia braku podstaw wykluczenia </w:t>
      </w:r>
      <w:r w:rsidR="0072621B">
        <w:rPr>
          <w:rFonts w:eastAsiaTheme="minorHAnsi"/>
          <w:sz w:val="22"/>
          <w:szCs w:val="22"/>
          <w:lang w:eastAsia="en-US"/>
        </w:rPr>
        <w:t xml:space="preserve">na podstawie art. 24 ust. 1 </w:t>
      </w:r>
      <w:proofErr w:type="spellStart"/>
      <w:r w:rsidR="0072621B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72621B">
        <w:rPr>
          <w:rFonts w:eastAsiaTheme="minorHAnsi"/>
          <w:sz w:val="22"/>
          <w:szCs w:val="22"/>
          <w:lang w:eastAsia="en-US"/>
        </w:rPr>
        <w:t xml:space="preserve"> 22 ustawy </w:t>
      </w:r>
      <w:proofErr w:type="spellStart"/>
      <w:r w:rsidR="0072621B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72621B">
        <w:rPr>
          <w:rFonts w:eastAsiaTheme="minorHAnsi"/>
          <w:sz w:val="22"/>
          <w:szCs w:val="22"/>
          <w:lang w:eastAsia="en-US"/>
        </w:rPr>
        <w:t>;</w:t>
      </w:r>
    </w:p>
    <w:p w:rsidR="00B77E6A" w:rsidRPr="002E2DC8" w:rsidRDefault="00B77E6A" w:rsidP="002E2DC8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  <w:szCs w:val="22"/>
          <w:lang w:eastAsia="en-US"/>
        </w:rPr>
      </w:pPr>
      <w:r w:rsidRPr="002E2DC8">
        <w:rPr>
          <w:rFonts w:eastAsiaTheme="minorHAnsi"/>
          <w:sz w:val="22"/>
          <w:szCs w:val="22"/>
          <w:lang w:eastAsia="en-US"/>
        </w:rPr>
        <w:t>oświadczenia Wykonawcy o n</w:t>
      </w:r>
      <w:r w:rsidR="00985A7E">
        <w:rPr>
          <w:rFonts w:eastAsiaTheme="minorHAnsi"/>
          <w:sz w:val="22"/>
          <w:szCs w:val="22"/>
          <w:lang w:eastAsia="en-US"/>
        </w:rPr>
        <w:t>iezaleganiu z opłacaniem podatkó</w:t>
      </w:r>
      <w:r w:rsidRPr="002E2DC8">
        <w:rPr>
          <w:rFonts w:eastAsiaTheme="minorHAnsi"/>
          <w:sz w:val="22"/>
          <w:szCs w:val="22"/>
          <w:lang w:eastAsia="en-US"/>
        </w:rPr>
        <w:t xml:space="preserve">w i opłat lokalnych, o </w:t>
      </w:r>
      <w:proofErr w:type="spellStart"/>
      <w:r w:rsidRPr="002E2DC8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2E2DC8">
        <w:rPr>
          <w:rFonts w:eastAsiaTheme="minorHAnsi"/>
          <w:sz w:val="22"/>
          <w:szCs w:val="22"/>
          <w:lang w:eastAsia="en-US"/>
        </w:rPr>
        <w:t xml:space="preserve"> mowa w ustawie z dnia 12 stycznia 1991 r. o podatkach i </w:t>
      </w:r>
      <w:r w:rsidR="003F44D0" w:rsidRPr="002E2DC8">
        <w:rPr>
          <w:rFonts w:eastAsiaTheme="minorHAnsi"/>
          <w:sz w:val="22"/>
          <w:szCs w:val="22"/>
          <w:lang w:eastAsia="en-US"/>
        </w:rPr>
        <w:t xml:space="preserve">opłatach </w:t>
      </w:r>
      <w:r w:rsidRPr="002E2DC8">
        <w:rPr>
          <w:rFonts w:eastAsiaTheme="minorHAnsi"/>
          <w:sz w:val="22"/>
          <w:szCs w:val="22"/>
          <w:lang w:eastAsia="en-US"/>
        </w:rPr>
        <w:t>lokaln</w:t>
      </w:r>
      <w:r w:rsidR="002E2DC8" w:rsidRPr="002E2DC8">
        <w:rPr>
          <w:rFonts w:eastAsiaTheme="minorHAnsi"/>
          <w:sz w:val="22"/>
          <w:szCs w:val="22"/>
          <w:lang w:eastAsia="en-US"/>
        </w:rPr>
        <w:t>ych (Dz. U. z 2016 r. poz. 716)</w:t>
      </w:r>
      <w:r w:rsidR="00985A7E">
        <w:rPr>
          <w:rFonts w:eastAsiaTheme="minorHAnsi"/>
          <w:sz w:val="22"/>
          <w:szCs w:val="22"/>
          <w:lang w:eastAsia="en-US"/>
        </w:rPr>
        <w:t xml:space="preserve"> – w celu potwierdzenia braku podstaw wykluczenia na podstawie art. 24 ust. 5 </w:t>
      </w:r>
      <w:proofErr w:type="spellStart"/>
      <w:r w:rsidR="00985A7E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985A7E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985A7E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2E2DC8" w:rsidRPr="002E2DC8">
        <w:rPr>
          <w:rFonts w:eastAsiaTheme="minorHAnsi"/>
          <w:sz w:val="22"/>
          <w:szCs w:val="22"/>
          <w:lang w:eastAsia="en-US"/>
        </w:rPr>
        <w:t>.</w:t>
      </w:r>
    </w:p>
    <w:p w:rsidR="00EC27F5" w:rsidRPr="00DB24E5" w:rsidRDefault="00EC27F5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Wykonawca ma siedzibę lub miejsce zamieszkania poza terytorium Rzeczypospolitej Polskiej, zamiast dokumentu,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a) SIWZ składa dokument lub dokumenty wystawione w kraju, w którym Wykonawca ma siedzibę lub miejsce zamieszkania, potwierdzające odpowiednio że nie otwarto jego likwidacji ani nie ogłoszono upadłości</w:t>
      </w:r>
      <w:r w:rsidR="001C20BE" w:rsidRPr="00DB24E5">
        <w:rPr>
          <w:rFonts w:eastAsiaTheme="minorHAnsi"/>
          <w:sz w:val="22"/>
          <w:szCs w:val="22"/>
          <w:lang w:eastAsia="en-US"/>
        </w:rPr>
        <w:t>, wystawione nie wcześniej niż 6 miesięcy przed upływem terminu składania ofert</w:t>
      </w:r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1C20BE" w:rsidRPr="00DB24E5" w:rsidRDefault="00EC27F5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 kraju,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Wykonawca ma siedzibę lub miejsce zamieszkania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 xml:space="preserve">miejsce zamieszkania ma osoba,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dokument dotyczy, nie wydaje się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Pr="00DB24E5">
        <w:rPr>
          <w:rFonts w:eastAsiaTheme="minorHAnsi"/>
          <w:sz w:val="22"/>
          <w:szCs w:val="22"/>
          <w:lang w:eastAsia="en-US"/>
        </w:rPr>
        <w:t>, zastępuje się je dokumentem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zawierającym odpowiednio oświadczenie Wykonawcy, ze wskazaniem osoby albo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osob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uprawnionych do jego reprezentacji, lub oświadczenie osoby,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dokument miał dotyczyć, złożone przed notariuszem lub przed organem sądowym,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administracyjnym albo organem samorządu zawodowego lub gospodarczego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właściwym ze względu na siedzibę lub miejsce zamieszkania Wykonawcy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miejsce zamieszkania tej osoby, wystawione nie wcześniej niż 6 miesięcy przed upływem terminu składania ofert.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</w:p>
    <w:p w:rsidR="001C20BE" w:rsidRPr="00DB24E5" w:rsidRDefault="00115CDD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>W przypadku wspólnego ubiegania s</w:t>
      </w:r>
      <w:r w:rsidR="000041C2" w:rsidRPr="00DB24E5">
        <w:rPr>
          <w:sz w:val="22"/>
          <w:szCs w:val="22"/>
        </w:rPr>
        <w:t>ię o zamówienie przez W</w:t>
      </w:r>
      <w:r w:rsidRPr="00DB24E5">
        <w:rPr>
          <w:sz w:val="22"/>
          <w:szCs w:val="22"/>
        </w:rPr>
        <w:t>ykonawców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oświadczenie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 którym mowa w rozdz. VI. 1 niniejszej SIWZ</w:t>
      </w:r>
      <w:r w:rsidR="00C32BA0" w:rsidRPr="00DB24E5">
        <w:rPr>
          <w:sz w:val="22"/>
          <w:szCs w:val="22"/>
        </w:rPr>
        <w:t>,</w:t>
      </w:r>
      <w:r w:rsidR="000041C2" w:rsidRPr="00DB24E5">
        <w:rPr>
          <w:sz w:val="22"/>
          <w:szCs w:val="22"/>
        </w:rPr>
        <w:t xml:space="preserve"> składa każdy z W</w:t>
      </w:r>
      <w:r w:rsidRPr="00DB24E5">
        <w:rPr>
          <w:sz w:val="22"/>
          <w:szCs w:val="22"/>
        </w:rPr>
        <w:t>ykonawców wspólnie ubiegających s</w:t>
      </w:r>
      <w:r w:rsidR="00AF5465" w:rsidRPr="00DB24E5">
        <w:rPr>
          <w:sz w:val="22"/>
          <w:szCs w:val="22"/>
        </w:rPr>
        <w:t>ię o zamówienie. Oświadczenie to</w:t>
      </w:r>
      <w:r w:rsidRPr="00DB24E5">
        <w:rPr>
          <w:sz w:val="22"/>
          <w:szCs w:val="22"/>
        </w:rPr>
        <w:t xml:space="preserve"> ma potwierdzać spełnianie warunków udziału w postępowaniu, brak podstaw wykluczeni</w:t>
      </w:r>
      <w:r w:rsidR="000041C2" w:rsidRPr="00DB24E5">
        <w:rPr>
          <w:sz w:val="22"/>
          <w:szCs w:val="22"/>
        </w:rPr>
        <w:t>a w zakresie, w którym każdy z W</w:t>
      </w:r>
      <w:r w:rsidRPr="00DB24E5">
        <w:rPr>
          <w:sz w:val="22"/>
          <w:szCs w:val="22"/>
        </w:rPr>
        <w:t xml:space="preserve">ykonawców wykazuje spełnianie warunków udziału w postępowaniu, brak podstaw wykluczenia. </w:t>
      </w:r>
    </w:p>
    <w:p w:rsidR="001C20BE" w:rsidRPr="00DB24E5" w:rsidRDefault="007242B9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="000041C2" w:rsidRPr="00DB24E5">
        <w:rPr>
          <w:sz w:val="22"/>
          <w:szCs w:val="22"/>
        </w:rPr>
        <w:t>Z</w:t>
      </w:r>
      <w:r w:rsidRPr="00DB24E5">
        <w:rPr>
          <w:sz w:val="22"/>
          <w:szCs w:val="22"/>
        </w:rPr>
        <w:t xml:space="preserve">amawiający od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w postępowaniu o udzielenie zamówienia (Dz. U. z 2016 r., poz. 1126).</w:t>
      </w:r>
    </w:p>
    <w:p w:rsidR="004C1858" w:rsidRPr="00DB24E5" w:rsidRDefault="00115CDD" w:rsidP="002E2DC8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Jeżeli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 w:rsidRPr="00DB24E5">
        <w:rPr>
          <w:sz w:val="22"/>
          <w:szCs w:val="22"/>
        </w:rPr>
        <w:t>z Zamawiającego wątpliwości, Z</w:t>
      </w:r>
      <w:r w:rsidRPr="00DB24E5">
        <w:rPr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podlegałaby odrzuceniu albo konieczne był</w:t>
      </w:r>
      <w:r w:rsidR="004C1858" w:rsidRPr="00DB24E5">
        <w:rPr>
          <w:sz w:val="22"/>
          <w:szCs w:val="22"/>
        </w:rPr>
        <w:t>oby unieważnienie postępowania.</w:t>
      </w:r>
    </w:p>
    <w:p w:rsidR="00CC7CC4" w:rsidRPr="00DB24E5" w:rsidRDefault="00CC7CC4" w:rsidP="00362F9D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 którym mowa w art. 26 ust. 3 ustawy PZP)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dla których Prawodawca przewidział wyłącznie formę pisemną.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korespondencji kierowanej do Zamawiającego Wykonawca winien posługiwać się numerem sprawy określonym w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3.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Wykonawcę pisemnie winny być składane na adres: </w:t>
      </w:r>
      <w:proofErr w:type="spellStart"/>
      <w:r w:rsidR="00C513B3" w:rsidRPr="00DB24E5">
        <w:rPr>
          <w:rFonts w:ascii="Times New Roman" w:hAnsi="Times New Roman" w:cs="Times New Roman"/>
          <w:sz w:val="22"/>
          <w:szCs w:val="22"/>
        </w:rPr>
        <w:t>PWSFTvi</w:t>
      </w:r>
      <w:r w:rsidR="005B599E" w:rsidRPr="00DB24E5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B599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513B3" w:rsidRPr="00DB24E5">
        <w:rPr>
          <w:rFonts w:ascii="Times New Roman" w:hAnsi="Times New Roman" w:cs="Times New Roman"/>
          <w:sz w:val="22"/>
          <w:szCs w:val="22"/>
        </w:rPr>
        <w:t>90-323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Łódź, ul</w:t>
      </w:r>
      <w:r w:rsidR="00C513B3" w:rsidRPr="00DB24E5">
        <w:rPr>
          <w:rFonts w:ascii="Times New Roman" w:hAnsi="Times New Roman" w:cs="Times New Roman"/>
          <w:sz w:val="22"/>
          <w:szCs w:val="22"/>
        </w:rPr>
        <w:t>.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Targowa 61/63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bud. B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5B599E" w:rsidRPr="00DB24E5">
        <w:rPr>
          <w:rFonts w:ascii="Times New Roman" w:hAnsi="Times New Roman" w:cs="Times New Roman"/>
          <w:sz w:val="22"/>
          <w:szCs w:val="22"/>
        </w:rPr>
        <w:t>Sekretariat Kanclerza.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CDD" w:rsidRPr="00DB24E5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4.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Wykonawcę drogą elektroniczną winny być kierowane na adres: </w:t>
      </w:r>
      <w:r w:rsidRPr="00DB24E5">
        <w:rPr>
          <w:rFonts w:ascii="Times New Roman" w:hAnsi="Times New Roman" w:cs="Times New Roman"/>
          <w:b/>
          <w:sz w:val="22"/>
          <w:szCs w:val="22"/>
        </w:rPr>
        <w:t>zaopatrzenie@filmschool.lodz.pl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, a faksem na nr (</w:t>
      </w:r>
      <w:r w:rsidRPr="00DB24E5">
        <w:rPr>
          <w:rFonts w:ascii="Times New Roman" w:hAnsi="Times New Roman" w:cs="Times New Roman"/>
          <w:b/>
          <w:sz w:val="22"/>
          <w:szCs w:val="22"/>
        </w:rPr>
        <w:t>42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DB24E5">
        <w:rPr>
          <w:rFonts w:ascii="Times New Roman" w:hAnsi="Times New Roman" w:cs="Times New Roman"/>
          <w:b/>
          <w:sz w:val="22"/>
          <w:szCs w:val="22"/>
        </w:rPr>
        <w:t>674-81-39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CDD" w:rsidRPr="00DB24E5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E1338D" w:rsidRPr="00DB24E5">
        <w:rPr>
          <w:rFonts w:ascii="Times New Roman" w:hAnsi="Times New Roman" w:cs="Times New Roman"/>
          <w:sz w:val="22"/>
          <w:szCs w:val="22"/>
        </w:rPr>
        <w:t>5.</w:t>
      </w:r>
      <w:r w:rsidR="00E1338D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DB24E5" w:rsidRDefault="003E76F2" w:rsidP="00115CDD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6. Wykonawca może zwrócić się do Zamawiającego o wyjaśnienie treści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7. Jeżeli wniosek o wyjaśnienie treści SIWZ wpłynie do Zamawiającego nie później niż do końca dnia, w którym upływa połowa </w:t>
      </w:r>
      <w:r w:rsidRPr="00DB24E5">
        <w:rPr>
          <w:rFonts w:ascii="Times New Roman" w:hAnsi="Times New Roman" w:cs="Times New Roman"/>
          <w:sz w:val="22"/>
          <w:szCs w:val="22"/>
        </w:rPr>
        <w:t xml:space="preserve">terminu składania ofert 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115CDD" w:rsidRPr="00DB24E5">
        <w:rPr>
          <w:rFonts w:ascii="Times New Roman" w:hAnsi="Times New Roman" w:cs="Times New Roman"/>
          <w:sz w:val="22"/>
          <w:szCs w:val="22"/>
        </w:rPr>
        <w:t>Zamawiający udzieli wyjaśnień niezwłocznie, jednak nie później niż na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DB24E5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8. Przedłużenie terminu składania ofert nie wpływa na bieg terminu składania wniosku, o którym mowa w rozdz. VII. 7 niniejszej SIWZ. </w:t>
      </w:r>
    </w:p>
    <w:p w:rsidR="00115CDD" w:rsidRPr="00DB24E5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DB24E5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10. Zamawiający nie przewiduje zwołania zebrania Wykonawców. </w:t>
      </w:r>
    </w:p>
    <w:p w:rsidR="00115CDD" w:rsidRPr="00DB24E5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D86B91" w:rsidRPr="00DB24E5">
        <w:rPr>
          <w:rFonts w:ascii="Times New Roman" w:hAnsi="Times New Roman" w:cs="Times New Roman"/>
          <w:sz w:val="22"/>
          <w:szCs w:val="22"/>
        </w:rPr>
        <w:t>11. Osobami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uprawnion</w:t>
      </w:r>
      <w:r w:rsidR="00D86B91" w:rsidRPr="00DB24E5">
        <w:rPr>
          <w:rFonts w:ascii="Times New Roman" w:hAnsi="Times New Roman" w:cs="Times New Roman"/>
          <w:sz w:val="22"/>
          <w:szCs w:val="22"/>
        </w:rPr>
        <w:t>ymi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przez Zamawiającego do p</w:t>
      </w:r>
      <w:r w:rsidR="00D86B91" w:rsidRPr="00DB24E5">
        <w:rPr>
          <w:rFonts w:ascii="Times New Roman" w:hAnsi="Times New Roman" w:cs="Times New Roman"/>
          <w:sz w:val="22"/>
          <w:szCs w:val="22"/>
        </w:rPr>
        <w:t>orozumiewania się z Wykonawcami są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: </w:t>
      </w:r>
      <w:r w:rsidR="005B599E" w:rsidRPr="00DB24E5">
        <w:rPr>
          <w:rFonts w:ascii="Times New Roman" w:hAnsi="Times New Roman" w:cs="Times New Roman"/>
          <w:sz w:val="22"/>
          <w:szCs w:val="22"/>
        </w:rPr>
        <w:t>Jadwiga Krakowiak, Karolina Miszta</w:t>
      </w:r>
      <w:r w:rsidR="00FF6760" w:rsidRPr="00DB24E5">
        <w:rPr>
          <w:rFonts w:ascii="Times New Roman" w:hAnsi="Times New Roman" w:cs="Times New Roman"/>
          <w:sz w:val="22"/>
          <w:szCs w:val="22"/>
        </w:rPr>
        <w:t xml:space="preserve">l </w:t>
      </w:r>
      <w:hyperlink r:id="rId8" w:history="1">
        <w:r w:rsidR="00F94206" w:rsidRPr="00DB24E5">
          <w:rPr>
            <w:rStyle w:val="Hipercze"/>
            <w:rFonts w:ascii="Times New Roman" w:hAnsi="Times New Roman" w:cs="Times New Roman"/>
            <w:sz w:val="22"/>
            <w:szCs w:val="22"/>
          </w:rPr>
          <w:t>zaopatrzenie@filmschool.lodz.pl</w:t>
        </w:r>
      </w:hyperlink>
      <w:r w:rsidR="00115CDD" w:rsidRPr="00DB24E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CDD" w:rsidRPr="00DB24E5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B636E6" w:rsidRPr="00DB24E5">
        <w:rPr>
          <w:rFonts w:ascii="Times New Roman" w:hAnsi="Times New Roman" w:cs="Times New Roman"/>
          <w:sz w:val="22"/>
          <w:szCs w:val="22"/>
        </w:rPr>
        <w:t xml:space="preserve">12. </w:t>
      </w:r>
      <w:r w:rsidR="00B636E6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>Jednocześnie Zamawiający informuje, że przepisy ustawy PZP nie pozwalaj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ą na jakikolwiek inny kontakt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zarówno z Zamawiającym</w:t>
      </w:r>
      <w:r w:rsidR="00540085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 i osobami uprawnionymi do por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ozumiewania się z Wykonawcami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Pr="00DB24E5" w:rsidRDefault="00540085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614E4" w:rsidRPr="00DB24E5">
        <w:rPr>
          <w:rFonts w:ascii="Times New Roman" w:hAnsi="Times New Roman" w:cs="Times New Roman"/>
          <w:b/>
          <w:bCs/>
          <w:sz w:val="22"/>
          <w:szCs w:val="22"/>
        </w:rPr>
        <w:t>III. Wymagania dotyczące wadium</w:t>
      </w:r>
    </w:p>
    <w:p w:rsidR="001E6022" w:rsidRPr="00DB24E5" w:rsidRDefault="001E6022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22" w:rsidRPr="001E6022" w:rsidRDefault="001C200B" w:rsidP="001E6022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>Wykonawca zobowiązany jest wnieść wadium w następującej wysokości:</w:t>
      </w:r>
    </w:p>
    <w:p w:rsidR="001E6022" w:rsidRPr="001E6022" w:rsidRDefault="001C200B" w:rsidP="001E6022">
      <w:pPr>
        <w:pStyle w:val="Akapitzlist"/>
        <w:ind w:left="720"/>
        <w:jc w:val="both"/>
        <w:rPr>
          <w:sz w:val="22"/>
          <w:szCs w:val="22"/>
        </w:rPr>
      </w:pPr>
      <w:r w:rsidRPr="001E6022">
        <w:rPr>
          <w:sz w:val="22"/>
          <w:szCs w:val="22"/>
        </w:rPr>
        <w:t>Część I:  2</w:t>
      </w:r>
      <w:r w:rsidR="006E08DB" w:rsidRPr="001E6022">
        <w:rPr>
          <w:sz w:val="22"/>
          <w:szCs w:val="22"/>
        </w:rPr>
        <w:t>.</w:t>
      </w:r>
      <w:r w:rsidRPr="001E6022">
        <w:rPr>
          <w:sz w:val="22"/>
          <w:szCs w:val="22"/>
        </w:rPr>
        <w:t>000,00 zł (słownie: dwa tysiące złotych)</w:t>
      </w:r>
    </w:p>
    <w:p w:rsidR="001E6022" w:rsidRPr="001E6022" w:rsidRDefault="001C200B" w:rsidP="001E6022">
      <w:pPr>
        <w:pStyle w:val="Akapitzlist"/>
        <w:ind w:left="720"/>
        <w:jc w:val="both"/>
        <w:rPr>
          <w:sz w:val="22"/>
          <w:szCs w:val="22"/>
        </w:rPr>
      </w:pPr>
      <w:r w:rsidRPr="001E6022">
        <w:rPr>
          <w:sz w:val="22"/>
          <w:szCs w:val="22"/>
        </w:rPr>
        <w:t>Część II: 2</w:t>
      </w:r>
      <w:r w:rsidR="006E08DB" w:rsidRPr="001E6022">
        <w:rPr>
          <w:sz w:val="22"/>
          <w:szCs w:val="22"/>
        </w:rPr>
        <w:t>.</w:t>
      </w:r>
      <w:r w:rsidRPr="001E6022">
        <w:rPr>
          <w:sz w:val="22"/>
          <w:szCs w:val="22"/>
        </w:rPr>
        <w:t xml:space="preserve">000,00 zł (słownie: dwa tysiące złotych) </w:t>
      </w:r>
    </w:p>
    <w:p w:rsidR="001E6022" w:rsidRPr="001E6022" w:rsidRDefault="001C200B" w:rsidP="001E6022">
      <w:pPr>
        <w:pStyle w:val="Akapitzlist"/>
        <w:ind w:left="720"/>
        <w:jc w:val="both"/>
        <w:rPr>
          <w:sz w:val="22"/>
          <w:szCs w:val="22"/>
        </w:rPr>
      </w:pPr>
      <w:r w:rsidRPr="001E6022">
        <w:rPr>
          <w:sz w:val="22"/>
          <w:szCs w:val="22"/>
        </w:rPr>
        <w:t>Część III: 2</w:t>
      </w:r>
      <w:r w:rsidR="006E08DB" w:rsidRPr="001E6022">
        <w:rPr>
          <w:sz w:val="22"/>
          <w:szCs w:val="22"/>
        </w:rPr>
        <w:t>.</w:t>
      </w:r>
      <w:r w:rsidRPr="001E6022">
        <w:rPr>
          <w:sz w:val="22"/>
          <w:szCs w:val="22"/>
        </w:rPr>
        <w:t xml:space="preserve">000,00 zł (słownie: dwa tysiące złotych) </w:t>
      </w:r>
    </w:p>
    <w:p w:rsidR="001E6022" w:rsidRPr="001E6022" w:rsidRDefault="001C200B" w:rsidP="001E6022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Wadium musi zostać wniesione przed upływem terminu składania ofert. </w:t>
      </w:r>
    </w:p>
    <w:p w:rsidR="001E6022" w:rsidRPr="001E6022" w:rsidRDefault="001C20BE" w:rsidP="001E6022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Wadium może być wniesione w: </w:t>
      </w:r>
    </w:p>
    <w:p w:rsidR="001E6022" w:rsidRPr="001E6022" w:rsidRDefault="001C20BE" w:rsidP="001E6022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pieniądzu; </w:t>
      </w:r>
    </w:p>
    <w:p w:rsidR="001E6022" w:rsidRPr="001E6022" w:rsidRDefault="001C20BE" w:rsidP="001E6022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lastRenderedPageBreak/>
        <w:t xml:space="preserve">poręczeniach bankowych, lub poręczeniach spółdzielczej kasy oszczędnościowo-kredytowej, z tym, że poręczenie kasy jest zawsze poręczeniem pieniężnym; </w:t>
      </w:r>
    </w:p>
    <w:p w:rsidR="001E6022" w:rsidRPr="001E6022" w:rsidRDefault="001C20BE" w:rsidP="001E6022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gwarancjach bankowych; </w:t>
      </w:r>
    </w:p>
    <w:p w:rsidR="001E6022" w:rsidRPr="001E6022" w:rsidRDefault="001C20BE" w:rsidP="001E6022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gwarancjach ubezpieczeniowych; </w:t>
      </w:r>
    </w:p>
    <w:p w:rsidR="001C20BE" w:rsidRPr="001E6022" w:rsidRDefault="001C20BE" w:rsidP="001E6022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poręczeniach udzielanych przez podmioty, o których mowa w art. 6b ust. 5 </w:t>
      </w:r>
      <w:proofErr w:type="spellStart"/>
      <w:r w:rsidRPr="001E6022">
        <w:rPr>
          <w:sz w:val="22"/>
          <w:szCs w:val="22"/>
        </w:rPr>
        <w:t>pkt</w:t>
      </w:r>
      <w:proofErr w:type="spellEnd"/>
      <w:r w:rsidRPr="001E6022">
        <w:rPr>
          <w:sz w:val="22"/>
          <w:szCs w:val="22"/>
        </w:rPr>
        <w:t xml:space="preserve"> 2 ustawy z dnia 9 listopada 2000 r. o utworzeniu Polskiej Agencji Rozwoju Przedsiębiorczości (Dz. U. z 2016 r. poz. 359). </w:t>
      </w:r>
    </w:p>
    <w:p w:rsidR="001C20BE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b/>
          <w:sz w:val="22"/>
          <w:szCs w:val="22"/>
        </w:rPr>
      </w:pPr>
      <w:r w:rsidRPr="001E6022">
        <w:rPr>
          <w:sz w:val="22"/>
          <w:szCs w:val="22"/>
        </w:rPr>
        <w:t xml:space="preserve">Wadium w formie pieniądza należy wnieść przelewem na konto w Banku Millennium nr rachunku 79 1160 2202 0000 0002 4705 0622, z dopiskiem na przelewie: „Wadium w postępowaniu </w:t>
      </w:r>
      <w:r w:rsidR="001C200B" w:rsidRPr="001E6022">
        <w:rPr>
          <w:sz w:val="22"/>
          <w:szCs w:val="22"/>
        </w:rPr>
        <w:t>NBO1</w:t>
      </w:r>
      <w:r w:rsidRPr="001E6022">
        <w:rPr>
          <w:sz w:val="22"/>
          <w:szCs w:val="22"/>
        </w:rPr>
        <w:t>/</w:t>
      </w:r>
      <w:r w:rsidR="00627408" w:rsidRPr="001E6022">
        <w:rPr>
          <w:sz w:val="22"/>
          <w:szCs w:val="22"/>
        </w:rPr>
        <w:t>21</w:t>
      </w:r>
      <w:r w:rsidRPr="001E6022">
        <w:rPr>
          <w:sz w:val="22"/>
          <w:szCs w:val="22"/>
        </w:rPr>
        <w:t>/2017 na „</w:t>
      </w:r>
      <w:r w:rsidR="00627408" w:rsidRPr="001E6022">
        <w:rPr>
          <w:b/>
          <w:sz w:val="22"/>
          <w:szCs w:val="22"/>
        </w:rPr>
        <w:t>Dostawa kamer filmowych wraz z akcesoriami, część I, II, III</w:t>
      </w:r>
      <w:r w:rsidR="001C200B" w:rsidRPr="001E6022">
        <w:rPr>
          <w:b/>
          <w:sz w:val="22"/>
          <w:szCs w:val="22"/>
        </w:rPr>
        <w:t>*</w:t>
      </w:r>
      <w:r w:rsidRPr="001E6022">
        <w:rPr>
          <w:sz w:val="22"/>
          <w:szCs w:val="22"/>
        </w:rPr>
        <w:t xml:space="preserve">”. </w:t>
      </w:r>
    </w:p>
    <w:p w:rsidR="001E6022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</w:t>
      </w:r>
    </w:p>
    <w:p w:rsidR="001E6022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Zamawiający zaleca, aby w przypadku wniesienia wadium w formie: </w:t>
      </w:r>
    </w:p>
    <w:p w:rsidR="001E6022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pieniężnej – dokument potwierdzający dokonanie przelewu wadium został załączony do oferty; </w:t>
      </w:r>
    </w:p>
    <w:p w:rsidR="001C20BE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>innej niż pieniądz – oryginał dokumentu został złożony w oddzielnej kopercie, a jego kopia (potwierdzona za zgodność z oryginałem) w ofercie.</w:t>
      </w:r>
    </w:p>
    <w:p w:rsidR="001C20BE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1E6022">
        <w:rPr>
          <w:sz w:val="22"/>
          <w:szCs w:val="22"/>
        </w:rPr>
        <w:t>Pzp</w:t>
      </w:r>
      <w:proofErr w:type="spellEnd"/>
      <w:r w:rsidRPr="001E6022">
        <w:rPr>
          <w:sz w:val="22"/>
          <w:szCs w:val="22"/>
        </w:rPr>
        <w:t xml:space="preserve">. </w:t>
      </w:r>
    </w:p>
    <w:p w:rsidR="001C20BE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Oferta wykonawcy, który nie wniesie wadium lub wniesie w sposób nieprawidłowy, zostanie odrzucona. </w:t>
      </w:r>
    </w:p>
    <w:p w:rsidR="001C20BE" w:rsidRPr="001E6022" w:rsidRDefault="001C20BE" w:rsidP="001E6022">
      <w:pPr>
        <w:pStyle w:val="Akapitzlist"/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1E6022">
        <w:rPr>
          <w:sz w:val="22"/>
          <w:szCs w:val="22"/>
        </w:rPr>
        <w:t xml:space="preserve">Okoliczności i zasady zwrotu wadium, jego przepadku oraz zasady jego zaliczenia na poczet zabezpieczenia należytego wykonania umowy określa ustawa </w:t>
      </w:r>
      <w:proofErr w:type="spellStart"/>
      <w:r w:rsidRPr="001E6022">
        <w:rPr>
          <w:sz w:val="22"/>
          <w:szCs w:val="22"/>
        </w:rPr>
        <w:t>Pzp</w:t>
      </w:r>
      <w:proofErr w:type="spellEnd"/>
      <w:r w:rsidRPr="001E6022">
        <w:rPr>
          <w:sz w:val="22"/>
          <w:szCs w:val="22"/>
        </w:rPr>
        <w:t>.</w:t>
      </w:r>
    </w:p>
    <w:p w:rsidR="00661FE5" w:rsidRPr="00DB24E5" w:rsidRDefault="00661FE5" w:rsidP="005B0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IX. Termin związania ofertą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E6022">
      <w:pPr>
        <w:pStyle w:val="Default"/>
        <w:numPr>
          <w:ilvl w:val="0"/>
          <w:numId w:val="65"/>
        </w:numPr>
        <w:spacing w:after="5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Wykonawca będzie związany ofertą przez okres </w:t>
      </w:r>
      <w:r w:rsidR="001C20BE" w:rsidRPr="00DB24E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1338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Pr="00DB24E5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 (art. 85 ust. 5 ustawy PZP). </w:t>
      </w:r>
    </w:p>
    <w:p w:rsidR="00661FE5" w:rsidRPr="00DB24E5" w:rsidRDefault="00115CDD" w:rsidP="001E6022">
      <w:pPr>
        <w:pStyle w:val="Default"/>
        <w:numPr>
          <w:ilvl w:val="0"/>
          <w:numId w:val="65"/>
        </w:numPr>
        <w:spacing w:after="5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Pr="00DB24E5" w:rsidRDefault="00D86B91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X. Opi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s sposobu przygotowywania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661FE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Oferta musi zawierać następujące oświadczenia i dokumenty: </w:t>
      </w:r>
    </w:p>
    <w:p w:rsidR="006870AD" w:rsidRDefault="006870AD" w:rsidP="002E2DC8">
      <w:pPr>
        <w:pStyle w:val="Default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Wypełniony opis przedmiotu zamówienia, będący jednocześnie formularzem cenowym – </w:t>
      </w:r>
      <w:r w:rsidRPr="006870AD">
        <w:rPr>
          <w:rFonts w:ascii="Times New Roman" w:hAnsi="Times New Roman" w:cs="Times New Roman"/>
          <w:b/>
          <w:sz w:val="22"/>
          <w:szCs w:val="22"/>
        </w:rPr>
        <w:t>zał. nr 1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57330" w:rsidRPr="00DB24E5" w:rsidRDefault="00115CDD" w:rsidP="002E2DC8">
      <w:pPr>
        <w:pStyle w:val="Default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wypełniony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24E5">
        <w:rPr>
          <w:rFonts w:ascii="Times New Roman" w:hAnsi="Times New Roman" w:cs="Times New Roman"/>
          <w:sz w:val="22"/>
          <w:szCs w:val="22"/>
        </w:rPr>
        <w:t>sporządzony z wykorzystaniem wzoru stanowiącego</w:t>
      </w:r>
      <w:r w:rsidR="00457330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457330" w:rsidRPr="006870AD">
        <w:rPr>
          <w:rFonts w:ascii="Times New Roman" w:hAnsi="Times New Roman" w:cs="Times New Roman"/>
          <w:b/>
          <w:sz w:val="22"/>
          <w:szCs w:val="22"/>
        </w:rPr>
        <w:t>zał.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SIWZ, zawierający w szczególności: </w:t>
      </w:r>
    </w:p>
    <w:p w:rsidR="00457330" w:rsidRPr="00DB24E5" w:rsidRDefault="00457330" w:rsidP="006E08DB">
      <w:pPr>
        <w:pStyle w:val="Default"/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wskazanie oferowanego przedmiotu zamówienia, </w:t>
      </w:r>
    </w:p>
    <w:p w:rsidR="00457330" w:rsidRPr="00DB24E5" w:rsidRDefault="00457330" w:rsidP="006E08DB">
      <w:pPr>
        <w:pStyle w:val="Default"/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łączną cenę ofertową brutto, </w:t>
      </w:r>
    </w:p>
    <w:p w:rsidR="00457330" w:rsidRPr="00DB24E5" w:rsidRDefault="00457330" w:rsidP="006E08DB">
      <w:pPr>
        <w:pStyle w:val="Default"/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zobowiązanie dotyczące terminu realizacji zamówienia, </w:t>
      </w:r>
    </w:p>
    <w:p w:rsidR="00457330" w:rsidRPr="00DB24E5" w:rsidRDefault="00457330" w:rsidP="006E08DB">
      <w:pPr>
        <w:pStyle w:val="Default"/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  </w:t>
      </w:r>
      <w:r w:rsidR="00D86B91" w:rsidRPr="00DB24E5">
        <w:rPr>
          <w:rFonts w:ascii="Times New Roman" w:hAnsi="Times New Roman" w:cs="Times New Roman"/>
          <w:sz w:val="22"/>
          <w:szCs w:val="22"/>
        </w:rPr>
        <w:t xml:space="preserve">zobowiązanie dotyczące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okresu gwarancji i warunków płatności, </w:t>
      </w:r>
    </w:p>
    <w:p w:rsidR="00115CDD" w:rsidRPr="00DB24E5" w:rsidRDefault="00457330" w:rsidP="006E08DB">
      <w:pPr>
        <w:pStyle w:val="Default"/>
        <w:tabs>
          <w:tab w:val="left" w:pos="1418"/>
        </w:tabs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- </w:t>
      </w:r>
      <w:r w:rsidR="00115CDD" w:rsidRPr="00DB24E5">
        <w:rPr>
          <w:rFonts w:ascii="Times New Roman" w:hAnsi="Times New Roman" w:cs="Times New Roman"/>
          <w:sz w:val="22"/>
          <w:szCs w:val="22"/>
        </w:rPr>
        <w:t>oświadczenie o okresie związania ofertą oraz o akceptacji wszystkich postanowień SIWZ i wzoru umowy bez zastrzeżeń, a także informację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którą część zamówienia Wykonawca zamierza powierzyć podwykonawcy; </w:t>
      </w:r>
    </w:p>
    <w:p w:rsidR="00A31A4A" w:rsidRPr="00DB24E5" w:rsidRDefault="00115CDD" w:rsidP="002E2DC8">
      <w:pPr>
        <w:pStyle w:val="Default"/>
        <w:numPr>
          <w:ilvl w:val="0"/>
          <w:numId w:val="28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</w:t>
      </w:r>
      <w:r w:rsidR="00435F28" w:rsidRPr="00DB24E5">
        <w:rPr>
          <w:rFonts w:ascii="Times New Roman" w:hAnsi="Times New Roman" w:cs="Times New Roman"/>
          <w:sz w:val="22"/>
          <w:szCs w:val="22"/>
        </w:rPr>
        <w:t xml:space="preserve">a </w:t>
      </w:r>
      <w:r w:rsidRPr="00DB24E5">
        <w:rPr>
          <w:rFonts w:ascii="Times New Roman" w:hAnsi="Times New Roman" w:cs="Times New Roman"/>
          <w:sz w:val="22"/>
          <w:szCs w:val="22"/>
        </w:rPr>
        <w:t>wymienione w roz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dziale VI. 1-4 niniejszej SIWZ -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6E08DB">
        <w:rPr>
          <w:rFonts w:ascii="Times New Roman" w:hAnsi="Times New Roman" w:cs="Times New Roman"/>
          <w:b/>
          <w:sz w:val="22"/>
          <w:szCs w:val="22"/>
        </w:rPr>
        <w:t>3</w:t>
      </w:r>
      <w:r w:rsidR="006870AD">
        <w:rPr>
          <w:rFonts w:ascii="Times New Roman" w:hAnsi="Times New Roman" w:cs="Times New Roman"/>
          <w:b/>
          <w:sz w:val="22"/>
          <w:szCs w:val="22"/>
        </w:rPr>
        <w:t>;</w:t>
      </w:r>
    </w:p>
    <w:p w:rsidR="00753172" w:rsidRPr="00753172" w:rsidRDefault="006870AD" w:rsidP="002E2DC8">
      <w:pPr>
        <w:pStyle w:val="Default"/>
        <w:numPr>
          <w:ilvl w:val="0"/>
          <w:numId w:val="28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753172">
        <w:rPr>
          <w:rFonts w:ascii="Times New Roman" w:hAnsi="Times New Roman" w:cs="Times New Roman"/>
          <w:sz w:val="22"/>
          <w:szCs w:val="22"/>
        </w:rPr>
        <w:t>owod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wniesienia wadium, o którym mowa w </w:t>
      </w:r>
      <w:proofErr w:type="spellStart"/>
      <w:r w:rsidR="0075317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VIII </w:t>
      </w:r>
      <w:proofErr w:type="spellStart"/>
      <w:r w:rsidR="0075317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5 SIWZ.</w:t>
      </w:r>
    </w:p>
    <w:p w:rsidR="00115CDD" w:rsidRPr="00DB24E5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DB24E5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DB24E5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Dokumenty sporządzone w języku obcym są składane wraz z tłumaczeniem na język polski. </w:t>
      </w:r>
    </w:p>
    <w:p w:rsidR="00115CDD" w:rsidRPr="00DB24E5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 xml:space="preserve"> 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DB24E5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Treść złożonej oferty musi odpowiadać treści SIWZ. </w:t>
      </w:r>
    </w:p>
    <w:p w:rsidR="00115CDD" w:rsidRPr="00DB24E5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poniesie wszelkie koszty związane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przygotowaniem i złożeniem oferty. </w:t>
      </w:r>
    </w:p>
    <w:p w:rsidR="00115CDD" w:rsidRPr="00DB24E5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zbindowana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zszyta uniemożliwiając jej samoistną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dekompletację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), oraz zawierała spis treści. </w:t>
      </w:r>
    </w:p>
    <w:p w:rsidR="00115CDD" w:rsidRPr="00DB24E5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Poprawki lub zmiany (również przy użyciu korektora) w ofercie, powinny być parafowane własnoręcznie przez osobę podpisującą ofertę. </w:t>
      </w:r>
    </w:p>
    <w:p w:rsidR="00115CDD" w:rsidRPr="00DB24E5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0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Ofertę należy złożyć w zamkniętej kopercie, w siedzibie Zamawiającego i oznakować w następujący sposób: </w:t>
      </w:r>
    </w:p>
    <w:p w:rsidR="001F52E7" w:rsidRPr="00DB24E5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A93DA3" w:rsidRPr="00DB24E5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Państwowa Wyższa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Szkoł</w:t>
      </w:r>
      <w:r w:rsidRPr="00DB24E5">
        <w:rPr>
          <w:rFonts w:ascii="Times New Roman" w:hAnsi="Times New Roman" w:cs="Times New Roman"/>
          <w:b/>
          <w:sz w:val="22"/>
          <w:szCs w:val="22"/>
        </w:rPr>
        <w:t>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Filmow</w:t>
      </w:r>
      <w:r w:rsidRPr="00DB24E5">
        <w:rPr>
          <w:rFonts w:ascii="Times New Roman" w:hAnsi="Times New Roman" w:cs="Times New Roman"/>
          <w:b/>
          <w:sz w:val="22"/>
          <w:szCs w:val="22"/>
        </w:rPr>
        <w:t>a, Telewizyjna i Teatralna</w:t>
      </w:r>
      <w:r w:rsidR="00FD1303"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>w Łodzi</w:t>
      </w:r>
    </w:p>
    <w:p w:rsidR="00115CDD" w:rsidRPr="00DB24E5" w:rsidRDefault="000D3CF9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CC7CC4" w:rsidRPr="00DB24E5">
        <w:rPr>
          <w:rFonts w:ascii="Times New Roman" w:hAnsi="Times New Roman" w:cs="Times New Roman"/>
          <w:b/>
          <w:bCs/>
          <w:sz w:val="22"/>
          <w:szCs w:val="22"/>
        </w:rPr>
        <w:t>Targowa 61/63, 90-323 Łódź</w:t>
      </w:r>
    </w:p>
    <w:p w:rsidR="00420223" w:rsidRPr="00627408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7408">
        <w:rPr>
          <w:rFonts w:ascii="Times New Roman" w:hAnsi="Times New Roman" w:cs="Times New Roman"/>
          <w:b/>
          <w:bCs/>
          <w:sz w:val="22"/>
          <w:szCs w:val="22"/>
        </w:rPr>
        <w:t>Oferta w postępowaniu</w:t>
      </w:r>
      <w:r w:rsidR="00F31BAC"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 na</w:t>
      </w:r>
      <w:r w:rsidR="001F52E7" w:rsidRPr="0062740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C200B" w:rsidRPr="00627408" w:rsidRDefault="001C200B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408">
        <w:rPr>
          <w:rFonts w:ascii="Times New Roman" w:hAnsi="Times New Roman" w:cs="Times New Roman"/>
          <w:sz w:val="22"/>
          <w:szCs w:val="22"/>
        </w:rPr>
        <w:t xml:space="preserve"> „</w:t>
      </w:r>
      <w:r w:rsidR="00627408" w:rsidRPr="00627408">
        <w:rPr>
          <w:rFonts w:ascii="Times New Roman" w:hAnsi="Times New Roman" w:cs="Times New Roman"/>
          <w:b/>
          <w:sz w:val="22"/>
          <w:szCs w:val="22"/>
        </w:rPr>
        <w:t>Dostawa kamer filmowych wraz z akcesoriami</w:t>
      </w:r>
      <w:r w:rsidRPr="00627408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420223" w:rsidRPr="00627408" w:rsidRDefault="00627408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408">
        <w:rPr>
          <w:rFonts w:ascii="Times New Roman" w:hAnsi="Times New Roman" w:cs="Times New Roman"/>
          <w:b/>
          <w:sz w:val="22"/>
          <w:szCs w:val="22"/>
        </w:rPr>
        <w:t>część I, II, III</w:t>
      </w:r>
      <w:r w:rsidR="001C200B" w:rsidRPr="00627408">
        <w:rPr>
          <w:rFonts w:ascii="Times New Roman" w:hAnsi="Times New Roman" w:cs="Times New Roman"/>
          <w:b/>
          <w:sz w:val="22"/>
          <w:szCs w:val="22"/>
        </w:rPr>
        <w:t>*</w:t>
      </w:r>
      <w:r w:rsidR="001C200B" w:rsidRPr="00627408">
        <w:rPr>
          <w:rFonts w:ascii="Times New Roman" w:hAnsi="Times New Roman" w:cs="Times New Roman"/>
          <w:sz w:val="22"/>
          <w:szCs w:val="22"/>
        </w:rPr>
        <w:t>”.</w:t>
      </w:r>
    </w:p>
    <w:p w:rsidR="00115CDD" w:rsidRPr="00627408" w:rsidRDefault="001C200B" w:rsidP="00420223">
      <w:pPr>
        <w:ind w:left="284" w:hanging="284"/>
        <w:jc w:val="center"/>
        <w:rPr>
          <w:b/>
          <w:bCs/>
          <w:sz w:val="22"/>
          <w:szCs w:val="22"/>
        </w:rPr>
      </w:pPr>
      <w:r w:rsidRPr="00627408">
        <w:rPr>
          <w:b/>
          <w:bCs/>
          <w:sz w:val="22"/>
          <w:szCs w:val="22"/>
        </w:rPr>
        <w:t xml:space="preserve"> nr sprawy: NBO1</w:t>
      </w:r>
      <w:r w:rsidR="00C44B3B" w:rsidRPr="00627408">
        <w:rPr>
          <w:b/>
          <w:bCs/>
          <w:sz w:val="22"/>
          <w:szCs w:val="22"/>
        </w:rPr>
        <w:t>/</w:t>
      </w:r>
      <w:r w:rsidR="00627408" w:rsidRPr="00627408">
        <w:rPr>
          <w:b/>
          <w:bCs/>
          <w:sz w:val="22"/>
          <w:szCs w:val="22"/>
        </w:rPr>
        <w:t>21</w:t>
      </w:r>
      <w:r w:rsidR="000D3CF9" w:rsidRPr="00627408">
        <w:rPr>
          <w:b/>
          <w:bCs/>
          <w:sz w:val="22"/>
          <w:szCs w:val="22"/>
        </w:rPr>
        <w:t>/201</w:t>
      </w:r>
      <w:r w:rsidR="00C44B3B" w:rsidRPr="00627408">
        <w:rPr>
          <w:b/>
          <w:bCs/>
          <w:sz w:val="22"/>
          <w:szCs w:val="22"/>
        </w:rPr>
        <w:t>7</w:t>
      </w:r>
    </w:p>
    <w:p w:rsidR="00115CDD" w:rsidRPr="00DB24E5" w:rsidRDefault="00115CDD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Otworzyć na jawnym otwarciu ofert w dniu </w:t>
      </w:r>
      <w:r w:rsidR="001C200B" w:rsidRPr="00627408">
        <w:rPr>
          <w:rFonts w:ascii="Times New Roman" w:hAnsi="Times New Roman" w:cs="Times New Roman"/>
          <w:b/>
          <w:bCs/>
          <w:sz w:val="22"/>
          <w:szCs w:val="22"/>
        </w:rPr>
        <w:t>07</w:t>
      </w:r>
      <w:r w:rsidR="002A4DF0" w:rsidRPr="0062740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C200B" w:rsidRPr="00627408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B64BDF" w:rsidRPr="00627408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C44B3B" w:rsidRPr="0062740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64BDF"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 o godz. </w:t>
      </w:r>
      <w:r w:rsidR="00B64BDF" w:rsidRPr="0062740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27408" w:rsidRPr="0062740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64BDF" w:rsidRPr="00627408">
        <w:rPr>
          <w:rFonts w:ascii="Times New Roman" w:hAnsi="Times New Roman" w:cs="Times New Roman"/>
          <w:b/>
          <w:bCs/>
          <w:sz w:val="22"/>
          <w:szCs w:val="22"/>
        </w:rPr>
        <w:t>:00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115CDD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opatrzyć nazwą i dokładnym adresem Wykonawcy. </w:t>
      </w:r>
    </w:p>
    <w:p w:rsidR="00365F91" w:rsidRPr="00365F91" w:rsidRDefault="00365F91" w:rsidP="00365F91">
      <w:pPr>
        <w:pStyle w:val="Default"/>
        <w:ind w:left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65F91">
        <w:rPr>
          <w:rFonts w:ascii="Times New Roman" w:hAnsi="Times New Roman" w:cs="Times New Roman"/>
          <w:b/>
          <w:i/>
          <w:sz w:val="22"/>
          <w:szCs w:val="22"/>
        </w:rPr>
        <w:t>* niewłaściwe skreślić</w:t>
      </w:r>
    </w:p>
    <w:p w:rsidR="00115CDD" w:rsidRPr="00DB24E5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1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 w:rsidRPr="00DB24E5">
        <w:rPr>
          <w:rFonts w:ascii="Times New Roman" w:hAnsi="Times New Roman" w:cs="Times New Roman"/>
          <w:sz w:val="22"/>
          <w:szCs w:val="22"/>
        </w:rPr>
        <w:t xml:space="preserve">003 r. Nr 153, poz. 1503 ze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zm.), jeśli Wykonawca w terminie składania ofert zastrzegł, że nie mogą one być udostępniane i jednocześnie wykazał, iż zastrzeżone informacje stanowią tajemnicę przedsiębiorstwa. </w:t>
      </w:r>
    </w:p>
    <w:p w:rsidR="00115CDD" w:rsidRPr="00DB24E5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6D13B3">
        <w:rPr>
          <w:rFonts w:ascii="Times New Roman" w:hAnsi="Times New Roman" w:cs="Times New Roman"/>
          <w:sz w:val="22"/>
          <w:szCs w:val="22"/>
        </w:rPr>
        <w:t xml:space="preserve">zie, że wszelkie oświadczenia </w:t>
      </w:r>
      <w:r w:rsidR="00E96C1E" w:rsidRPr="00DB24E5">
        <w:rPr>
          <w:rFonts w:ascii="Times New Roman" w:hAnsi="Times New Roman" w:cs="Times New Roman"/>
          <w:sz w:val="22"/>
          <w:szCs w:val="22"/>
        </w:rPr>
        <w:t xml:space="preserve">i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zaświadczenia składane w trakcie niniejszego postępowania są jawne bez zastrzeżeń. </w:t>
      </w:r>
    </w:p>
    <w:p w:rsidR="00115CDD" w:rsidRPr="00DB24E5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>. Zastrzeżenie informacji, które nie stanowią tajemnicy przedsiębiorstwa w rozumieniu ustawy o zwalczaniu nieuczciwej konkurencji</w:t>
      </w:r>
      <w:r w:rsidR="000D3CF9" w:rsidRPr="00DB24E5">
        <w:rPr>
          <w:rFonts w:ascii="Times New Roman" w:hAnsi="Times New Roman" w:cs="Times New Roman"/>
          <w:sz w:val="22"/>
          <w:szCs w:val="22"/>
        </w:rPr>
        <w:t>, będzie traktowane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jako bezskuteczne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skutkować będzie zgodnie z uchwałą SN z 20 października 2005 (sygn. III CZP 74/05) ich odtajnieniem. </w:t>
      </w:r>
    </w:p>
    <w:p w:rsidR="00115CDD" w:rsidRPr="00DB24E5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informuje, że w przypadku kiedy </w:t>
      </w:r>
      <w:r w:rsidR="004957B4" w:rsidRPr="00DB24E5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 w:rsidRPr="00DB24E5">
        <w:rPr>
          <w:rFonts w:ascii="Times New Roman" w:hAnsi="Times New Roman" w:cs="Times New Roman"/>
          <w:sz w:val="22"/>
          <w:szCs w:val="22"/>
        </w:rPr>
        <w:t>Z</w:t>
      </w:r>
      <w:r w:rsidR="00115CDD" w:rsidRPr="00DB24E5">
        <w:rPr>
          <w:rFonts w:ascii="Times New Roman" w:hAnsi="Times New Roman" w:cs="Times New Roman"/>
          <w:sz w:val="22"/>
          <w:szCs w:val="22"/>
        </w:rPr>
        <w:t>amawiający uzna za skuteczne wyłącznie w sytuacji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kiedy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Wykonawca oprócz samego zastrzeżenia, jednocześnie wykaże, iż dane informacje stanowią tajemnicę przedsiębiorstwa.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może wprowadzić zmiany, poprawki, modyfikacje i uzupełnienia do złożonej oferty pod warunkiem, że Zamawiający otrzyma pisemne zawiadomienie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przed terminem składania ofert. Powiadomienie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DB24E5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CC7CC4" w:rsidRPr="00DB24E5">
        <w:rPr>
          <w:rFonts w:ascii="Times New Roman" w:hAnsi="Times New Roman" w:cs="Times New Roman"/>
          <w:sz w:val="22"/>
          <w:szCs w:val="22"/>
        </w:rPr>
        <w:t>.</w:t>
      </w:r>
      <w:r w:rsidR="00CC7CC4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Pr="00DB24E5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>. Oferta, której treść nie będzie odpowiadać treści SIWZ, z zastrzeżeniem art. 87 ust. 2 pkt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3 ustawy PZP zostanie odrzucona (art. 89 ust. 1 pkt</w:t>
      </w:r>
      <w:r w:rsidR="00B04F4C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Pr="00DB24E5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CC7CC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XI. Miejsce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i te</w:t>
      </w:r>
      <w:r w:rsidR="00C32BA0" w:rsidRPr="00DB24E5">
        <w:rPr>
          <w:rFonts w:ascii="Times New Roman" w:hAnsi="Times New Roman" w:cs="Times New Roman"/>
          <w:b/>
          <w:sz w:val="22"/>
          <w:szCs w:val="22"/>
        </w:rPr>
        <w:t>rmin składania i otwarcia ofert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7CC4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E972F6" w:rsidRDefault="00115CDD" w:rsidP="002E2DC8">
      <w:pPr>
        <w:pStyle w:val="Default"/>
        <w:numPr>
          <w:ilvl w:val="0"/>
          <w:numId w:val="25"/>
        </w:numPr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</w:rPr>
        <w:t xml:space="preserve">Ofertę należy złożyć w siedzibie Zamawiającego przy ul. </w:t>
      </w:r>
      <w:r w:rsidR="00CC7CC4" w:rsidRPr="00E972F6">
        <w:rPr>
          <w:rFonts w:ascii="Times New Roman" w:hAnsi="Times New Roman" w:cs="Times New Roman"/>
          <w:sz w:val="22"/>
          <w:szCs w:val="22"/>
        </w:rPr>
        <w:t xml:space="preserve">Targowej 61/63 </w:t>
      </w:r>
      <w:r w:rsidRPr="00E972F6">
        <w:rPr>
          <w:rFonts w:ascii="Times New Roman" w:hAnsi="Times New Roman" w:cs="Times New Roman"/>
          <w:sz w:val="22"/>
          <w:szCs w:val="22"/>
        </w:rPr>
        <w:t xml:space="preserve"> w </w:t>
      </w:r>
      <w:r w:rsidR="00CC7CC4" w:rsidRPr="00E972F6">
        <w:rPr>
          <w:rFonts w:ascii="Times New Roman" w:hAnsi="Times New Roman" w:cs="Times New Roman"/>
          <w:sz w:val="22"/>
          <w:szCs w:val="22"/>
        </w:rPr>
        <w:t xml:space="preserve"> Łodzi </w:t>
      </w:r>
      <w:r w:rsidRPr="00E972F6">
        <w:rPr>
          <w:rFonts w:ascii="Times New Roman" w:hAnsi="Times New Roman" w:cs="Times New Roman"/>
          <w:sz w:val="22"/>
          <w:szCs w:val="22"/>
        </w:rPr>
        <w:t xml:space="preserve">– </w:t>
      </w:r>
      <w:r w:rsidR="002006F8" w:rsidRPr="00E972F6">
        <w:rPr>
          <w:rFonts w:ascii="Times New Roman" w:hAnsi="Times New Roman" w:cs="Times New Roman"/>
          <w:sz w:val="22"/>
          <w:szCs w:val="22"/>
        </w:rPr>
        <w:t xml:space="preserve">bud. B </w:t>
      </w:r>
      <w:r w:rsidRPr="00E972F6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E972F6">
        <w:rPr>
          <w:rFonts w:ascii="Times New Roman" w:hAnsi="Times New Roman" w:cs="Times New Roman"/>
          <w:sz w:val="22"/>
          <w:szCs w:val="22"/>
        </w:rPr>
        <w:t xml:space="preserve">210 – Sekretariat Kanclerza – </w:t>
      </w:r>
      <w:r w:rsidRPr="00E972F6">
        <w:rPr>
          <w:rFonts w:ascii="Times New Roman" w:hAnsi="Times New Roman" w:cs="Times New Roman"/>
          <w:sz w:val="22"/>
          <w:szCs w:val="22"/>
        </w:rPr>
        <w:t xml:space="preserve">do dnia 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07</w:t>
      </w:r>
      <w:r w:rsidR="00F31BAC" w:rsidRPr="00E972F6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E972F6">
        <w:rPr>
          <w:rFonts w:ascii="Times New Roman" w:hAnsi="Times New Roman" w:cs="Times New Roman"/>
          <w:b/>
          <w:sz w:val="22"/>
          <w:szCs w:val="22"/>
        </w:rPr>
        <w:t>1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2</w:t>
      </w:r>
      <w:r w:rsidR="00C44B3B" w:rsidRPr="00E972F6">
        <w:rPr>
          <w:rFonts w:ascii="Times New Roman" w:hAnsi="Times New Roman" w:cs="Times New Roman"/>
          <w:b/>
          <w:sz w:val="22"/>
          <w:szCs w:val="22"/>
        </w:rPr>
        <w:t>.2017</w:t>
      </w:r>
      <w:r w:rsidR="00CC7CC4" w:rsidRPr="00E972F6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CC7CC4" w:rsidRPr="00E972F6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E972F6">
        <w:rPr>
          <w:rFonts w:ascii="Times New Roman" w:hAnsi="Times New Roman" w:cs="Times New Roman"/>
          <w:b/>
          <w:sz w:val="22"/>
          <w:szCs w:val="22"/>
        </w:rPr>
        <w:t xml:space="preserve">do godziny 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1</w:t>
      </w:r>
      <w:r w:rsidR="00627408" w:rsidRPr="00E972F6">
        <w:rPr>
          <w:rFonts w:ascii="Times New Roman" w:hAnsi="Times New Roman" w:cs="Times New Roman"/>
          <w:b/>
          <w:sz w:val="22"/>
          <w:szCs w:val="22"/>
        </w:rPr>
        <w:t>2</w:t>
      </w:r>
      <w:r w:rsidR="00CC7CC4" w:rsidRPr="00E972F6">
        <w:rPr>
          <w:rFonts w:ascii="Times New Roman" w:hAnsi="Times New Roman" w:cs="Times New Roman"/>
          <w:b/>
          <w:sz w:val="22"/>
          <w:szCs w:val="22"/>
        </w:rPr>
        <w:t>:3</w:t>
      </w:r>
      <w:r w:rsidRPr="00E972F6">
        <w:rPr>
          <w:rFonts w:ascii="Times New Roman" w:hAnsi="Times New Roman" w:cs="Times New Roman"/>
          <w:b/>
          <w:sz w:val="22"/>
          <w:szCs w:val="22"/>
        </w:rPr>
        <w:t>0</w:t>
      </w:r>
      <w:r w:rsidRPr="00E972F6">
        <w:rPr>
          <w:rFonts w:ascii="Times New Roman" w:hAnsi="Times New Roman" w:cs="Times New Roman"/>
          <w:sz w:val="22"/>
          <w:szCs w:val="22"/>
        </w:rPr>
        <w:t xml:space="preserve"> i zaadresować zgodnie z opisem przedstawionym w rozdziale X SIWZ. </w:t>
      </w:r>
    </w:p>
    <w:p w:rsidR="003C25E8" w:rsidRPr="00E972F6" w:rsidRDefault="00115CDD" w:rsidP="002E2DC8">
      <w:pPr>
        <w:pStyle w:val="Default"/>
        <w:numPr>
          <w:ilvl w:val="0"/>
          <w:numId w:val="25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E972F6" w:rsidRDefault="00115CDD" w:rsidP="002E2DC8">
      <w:pPr>
        <w:pStyle w:val="Default"/>
        <w:numPr>
          <w:ilvl w:val="0"/>
          <w:numId w:val="25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</w:rPr>
        <w:t xml:space="preserve">Oferta złożona po terminie wskazanym w rozdz. XI. 1 niniejszej SIWZ zostanie </w:t>
      </w:r>
      <w:r w:rsidR="00E34226" w:rsidRPr="00E972F6">
        <w:rPr>
          <w:rFonts w:ascii="Times New Roman" w:hAnsi="Times New Roman" w:cs="Times New Roman"/>
          <w:sz w:val="22"/>
          <w:szCs w:val="22"/>
        </w:rPr>
        <w:t xml:space="preserve"> </w:t>
      </w:r>
      <w:r w:rsidR="003C25E8" w:rsidRPr="00E972F6">
        <w:rPr>
          <w:rFonts w:ascii="Times New Roman" w:hAnsi="Times New Roman" w:cs="Times New Roman"/>
          <w:sz w:val="22"/>
          <w:szCs w:val="22"/>
        </w:rPr>
        <w:t xml:space="preserve">niezwłocznie zwrócona wykonawcy na podstawie art. 84 ust. 2 ustawy </w:t>
      </w:r>
      <w:proofErr w:type="spellStart"/>
      <w:r w:rsidR="003C25E8" w:rsidRPr="00E972F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25E8" w:rsidRPr="00E972F6">
        <w:rPr>
          <w:rFonts w:ascii="Times New Roman" w:hAnsi="Times New Roman" w:cs="Times New Roman"/>
          <w:sz w:val="22"/>
          <w:szCs w:val="22"/>
        </w:rPr>
        <w:t>.</w:t>
      </w:r>
    </w:p>
    <w:p w:rsidR="003C25E8" w:rsidRPr="00E972F6" w:rsidRDefault="00115CDD" w:rsidP="002E2DC8">
      <w:pPr>
        <w:pStyle w:val="Default"/>
        <w:numPr>
          <w:ilvl w:val="0"/>
          <w:numId w:val="25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</w:rPr>
        <w:t xml:space="preserve">Otwarcie ofert nastąpi w siedzibie Zamawiającego – </w:t>
      </w:r>
      <w:r w:rsidR="002006F8" w:rsidRPr="00E972F6">
        <w:rPr>
          <w:rFonts w:ascii="Times New Roman" w:hAnsi="Times New Roman" w:cs="Times New Roman"/>
          <w:sz w:val="22"/>
          <w:szCs w:val="22"/>
        </w:rPr>
        <w:t xml:space="preserve">bud. B </w:t>
      </w:r>
      <w:r w:rsidRPr="00E972F6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E972F6">
        <w:rPr>
          <w:rFonts w:ascii="Times New Roman" w:hAnsi="Times New Roman" w:cs="Times New Roman"/>
          <w:sz w:val="22"/>
          <w:szCs w:val="22"/>
        </w:rPr>
        <w:t>306</w:t>
      </w:r>
      <w:r w:rsidRPr="00E972F6">
        <w:rPr>
          <w:rFonts w:ascii="Times New Roman" w:hAnsi="Times New Roman" w:cs="Times New Roman"/>
          <w:sz w:val="22"/>
          <w:szCs w:val="22"/>
        </w:rPr>
        <w:t xml:space="preserve"> w dniu 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07</w:t>
      </w:r>
      <w:r w:rsidR="002A4DF0" w:rsidRPr="00E972F6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E972F6">
        <w:rPr>
          <w:rFonts w:ascii="Times New Roman" w:hAnsi="Times New Roman" w:cs="Times New Roman"/>
          <w:b/>
          <w:sz w:val="22"/>
          <w:szCs w:val="22"/>
        </w:rPr>
        <w:t>1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2</w:t>
      </w:r>
      <w:r w:rsidR="00B64BDF" w:rsidRPr="00E972F6">
        <w:rPr>
          <w:rFonts w:ascii="Times New Roman" w:hAnsi="Times New Roman" w:cs="Times New Roman"/>
          <w:b/>
          <w:sz w:val="22"/>
          <w:szCs w:val="22"/>
        </w:rPr>
        <w:t>.201</w:t>
      </w:r>
      <w:r w:rsidR="00C44B3B" w:rsidRPr="00E972F6">
        <w:rPr>
          <w:rFonts w:ascii="Times New Roman" w:hAnsi="Times New Roman" w:cs="Times New Roman"/>
          <w:b/>
          <w:sz w:val="22"/>
          <w:szCs w:val="22"/>
        </w:rPr>
        <w:t>7</w:t>
      </w:r>
      <w:r w:rsidR="00B64BDF" w:rsidRPr="00E972F6">
        <w:rPr>
          <w:rFonts w:ascii="Times New Roman" w:hAnsi="Times New Roman" w:cs="Times New Roman"/>
          <w:b/>
          <w:sz w:val="22"/>
          <w:szCs w:val="22"/>
        </w:rPr>
        <w:t xml:space="preserve"> r., </w:t>
      </w:r>
      <w:r w:rsidR="00CC7CC4" w:rsidRPr="00E972F6">
        <w:rPr>
          <w:rFonts w:ascii="Times New Roman" w:hAnsi="Times New Roman" w:cs="Times New Roman"/>
          <w:b/>
          <w:sz w:val="22"/>
          <w:szCs w:val="22"/>
        </w:rPr>
        <w:t>o godzinie 1</w:t>
      </w:r>
      <w:r w:rsidR="00E972F6" w:rsidRPr="00E972F6">
        <w:rPr>
          <w:rFonts w:ascii="Times New Roman" w:hAnsi="Times New Roman" w:cs="Times New Roman"/>
          <w:b/>
          <w:sz w:val="22"/>
          <w:szCs w:val="22"/>
        </w:rPr>
        <w:t>3</w:t>
      </w:r>
      <w:r w:rsidR="00CC7CC4" w:rsidRPr="00E972F6">
        <w:rPr>
          <w:rFonts w:ascii="Times New Roman" w:hAnsi="Times New Roman" w:cs="Times New Roman"/>
          <w:b/>
          <w:sz w:val="22"/>
          <w:szCs w:val="22"/>
        </w:rPr>
        <w:t>:0</w:t>
      </w:r>
      <w:r w:rsidRPr="00E972F6">
        <w:rPr>
          <w:rFonts w:ascii="Times New Roman" w:hAnsi="Times New Roman" w:cs="Times New Roman"/>
          <w:b/>
          <w:sz w:val="22"/>
          <w:szCs w:val="22"/>
        </w:rPr>
        <w:t>0</w:t>
      </w:r>
      <w:r w:rsidRPr="00E972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25E8" w:rsidRPr="00DB24E5" w:rsidRDefault="00115CDD" w:rsidP="002E2DC8">
      <w:pPr>
        <w:pStyle w:val="Default"/>
        <w:numPr>
          <w:ilvl w:val="0"/>
          <w:numId w:val="25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Otwarcie ofert jest jawne. </w:t>
      </w:r>
    </w:p>
    <w:p w:rsidR="003C25E8" w:rsidRPr="00DB24E5" w:rsidRDefault="00115CDD" w:rsidP="002E2DC8">
      <w:pPr>
        <w:pStyle w:val="Default"/>
        <w:numPr>
          <w:ilvl w:val="0"/>
          <w:numId w:val="25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Podczas otwarcia ofert Zamawiający odczyta informacje, o których mowa w art. 86 ust. 4 ustawy PZP. </w:t>
      </w:r>
    </w:p>
    <w:p w:rsidR="006D13B3" w:rsidRDefault="006D13B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XII. Opis sposobu obliczania ceny</w:t>
      </w:r>
    </w:p>
    <w:p w:rsidR="004A18E9" w:rsidRPr="00DB24E5" w:rsidRDefault="004A18E9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709B" w:rsidRPr="00DB24E5" w:rsidRDefault="002E2DC8" w:rsidP="002E2DC8">
      <w:pPr>
        <w:pStyle w:val="Default"/>
        <w:numPr>
          <w:ilvl w:val="0"/>
          <w:numId w:val="55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2006F8" w:rsidRPr="00DB24E5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="00115CDD" w:rsidRPr="00DB24E5">
        <w:rPr>
          <w:rFonts w:ascii="Times New Roman" w:hAnsi="Times New Roman" w:cs="Times New Roman"/>
          <w:sz w:val="22"/>
          <w:szCs w:val="22"/>
        </w:rPr>
        <w:t>do SIWZ łącznej ceny ofertowej brutto za realizację przedmiotu zamówienia</w:t>
      </w:r>
      <w:r w:rsidR="00F6709B" w:rsidRPr="00DB24E5">
        <w:rPr>
          <w:rFonts w:ascii="Times New Roman" w:hAnsi="Times New Roman" w:cs="Times New Roman"/>
          <w:sz w:val="22"/>
          <w:szCs w:val="22"/>
        </w:rPr>
        <w:t>.</w:t>
      </w:r>
      <w:r w:rsidR="005E58B9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035" w:rsidRPr="006D13B3" w:rsidRDefault="004E7035" w:rsidP="002E2DC8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13B3">
        <w:rPr>
          <w:sz w:val="22"/>
          <w:szCs w:val="22"/>
        </w:rPr>
        <w:t>Łączna cena ofertowa brutto musi uwzględniać wszystkie koszty związane z realizacją przedmiotu zamówienia zgodnie z opisem przedmiotu zamówienia oraz wzorem umowy określonym w niniejszej SIWZ.</w:t>
      </w:r>
    </w:p>
    <w:p w:rsidR="004E7035" w:rsidRPr="00DB24E5" w:rsidRDefault="004E7035" w:rsidP="002E2DC8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w górę). Cena oferty winna być wyrażona w złotych polskich (PLN). </w:t>
      </w:r>
    </w:p>
    <w:p w:rsidR="00F6709B" w:rsidRPr="00DB24E5" w:rsidRDefault="00F6709B" w:rsidP="002E2DC8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Cenę oferty należy podać jako cenę brutto, tj. z uwzględnieniem podatku VAT.</w:t>
      </w:r>
    </w:p>
    <w:p w:rsidR="004E7035" w:rsidRPr="006D13B3" w:rsidRDefault="004E7035" w:rsidP="002E2DC8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D13B3">
        <w:rPr>
          <w:rFonts w:eastAsiaTheme="minorHAnsi"/>
          <w:sz w:val="22"/>
          <w:szCs w:val="22"/>
          <w:lang w:eastAsia="en-US"/>
        </w:rPr>
        <w:lastRenderedPageBreak/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6D13B3" w:rsidRDefault="004E7035" w:rsidP="002E2DC8">
      <w:pPr>
        <w:pStyle w:val="Akapitzlist"/>
        <w:numPr>
          <w:ilvl w:val="0"/>
          <w:numId w:val="55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D13B3">
        <w:rPr>
          <w:rFonts w:eastAsiaTheme="minorHAnsi"/>
          <w:sz w:val="22"/>
          <w:szCs w:val="22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Pr="006D13B3">
        <w:rPr>
          <w:rFonts w:eastAsiaTheme="minorHAnsi"/>
          <w:sz w:val="22"/>
          <w:szCs w:val="22"/>
          <w:lang w:eastAsia="en-US"/>
        </w:rPr>
        <w:t>r</w:t>
      </w:r>
      <w:proofErr w:type="spellEnd"/>
      <w:r w:rsidRPr="006D13B3">
        <w:rPr>
          <w:rFonts w:eastAsiaTheme="minorHAnsi"/>
          <w:sz w:val="22"/>
          <w:szCs w:val="22"/>
          <w:lang w:eastAsia="en-US"/>
        </w:rPr>
        <w:t xml:space="preserve"> Nr 54, poz. 535 ze zm.).</w:t>
      </w:r>
    </w:p>
    <w:p w:rsidR="00114B7C" w:rsidRPr="00DB24E5" w:rsidRDefault="006D13B3" w:rsidP="002E2DC8">
      <w:pPr>
        <w:pStyle w:val="Default"/>
        <w:numPr>
          <w:ilvl w:val="0"/>
          <w:numId w:val="55"/>
        </w:numPr>
        <w:tabs>
          <w:tab w:val="left" w:pos="567"/>
        </w:tabs>
        <w:spacing w:after="5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możliwości zmian ceny ofertowej brutto </w:t>
      </w:r>
      <w:r w:rsidR="00B64BDF" w:rsidRPr="00DB24E5">
        <w:rPr>
          <w:rFonts w:ascii="Times New Roman" w:hAnsi="Times New Roman" w:cs="Times New Roman"/>
          <w:bCs/>
          <w:sz w:val="22"/>
          <w:szCs w:val="22"/>
        </w:rPr>
        <w:t xml:space="preserve">w sytuacjach wymienionych w </w:t>
      </w:r>
      <w:r w:rsidR="00330F28" w:rsidRPr="00DB24E5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B25376" w:rsidRPr="00DB24E5">
        <w:rPr>
          <w:rFonts w:ascii="Times New Roman" w:hAnsi="Times New Roman" w:cs="Times New Roman"/>
          <w:bCs/>
          <w:sz w:val="22"/>
          <w:szCs w:val="22"/>
        </w:rPr>
        <w:t>10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AF68E6" w:rsidRPr="00DB24E5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XIII.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Opis kryteriów, którymi </w:t>
      </w:r>
      <w:r w:rsidR="000041C2" w:rsidRPr="00DB24E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amawiający będzie się kierował przy wyborze oferty, wraz z podaniem wag tych </w:t>
      </w:r>
      <w:r w:rsidR="00C120D4" w:rsidRPr="00DB24E5">
        <w:rPr>
          <w:rFonts w:ascii="Times New Roman" w:hAnsi="Times New Roman" w:cs="Times New Roman"/>
          <w:b/>
          <w:bCs/>
          <w:sz w:val="22"/>
          <w:szCs w:val="22"/>
        </w:rPr>
        <w:t>kryteriów i sposobu oceny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56ED" w:rsidRPr="00DB24E5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56ED" w:rsidRPr="00DB24E5" w:rsidRDefault="007156ED" w:rsidP="002E2DC8">
      <w:pPr>
        <w:pStyle w:val="Stopka"/>
        <w:numPr>
          <w:ilvl w:val="0"/>
          <w:numId w:val="3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Kryteria, którymi Zamawiający będzie się kierował przy wyborze oferty są:</w:t>
      </w:r>
    </w:p>
    <w:p w:rsidR="007156ED" w:rsidRPr="00DB24E5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1</w:t>
      </w:r>
      <w:r w:rsidR="007156ED" w:rsidRPr="00DB24E5">
        <w:rPr>
          <w:b/>
          <w:sz w:val="22"/>
          <w:szCs w:val="22"/>
        </w:rPr>
        <w:t>)</w:t>
      </w:r>
      <w:r w:rsidR="00372DE7" w:rsidRPr="00DB24E5">
        <w:rPr>
          <w:b/>
          <w:sz w:val="22"/>
          <w:szCs w:val="22"/>
        </w:rPr>
        <w:t xml:space="preserve">  </w:t>
      </w:r>
      <w:r w:rsidRPr="00DB24E5">
        <w:rPr>
          <w:b/>
          <w:sz w:val="22"/>
          <w:szCs w:val="22"/>
        </w:rPr>
        <w:t xml:space="preserve">kryterium </w:t>
      </w:r>
      <w:r w:rsidR="00EF3593" w:rsidRPr="00DB24E5">
        <w:rPr>
          <w:b/>
          <w:sz w:val="22"/>
          <w:szCs w:val="22"/>
        </w:rPr>
        <w:t>„</w:t>
      </w:r>
      <w:r w:rsidR="007156ED" w:rsidRPr="00DB24E5">
        <w:rPr>
          <w:b/>
          <w:sz w:val="22"/>
          <w:szCs w:val="22"/>
        </w:rPr>
        <w:t xml:space="preserve">cena </w:t>
      </w:r>
      <w:r w:rsidR="00D86B91" w:rsidRPr="00DB24E5">
        <w:rPr>
          <w:b/>
          <w:sz w:val="22"/>
          <w:szCs w:val="22"/>
        </w:rPr>
        <w:t>brutto za wykonanie zamówienia</w:t>
      </w:r>
      <w:r w:rsidR="00EF3593" w:rsidRPr="00DB24E5">
        <w:rPr>
          <w:b/>
          <w:sz w:val="22"/>
          <w:szCs w:val="22"/>
        </w:rPr>
        <w:t>”</w:t>
      </w:r>
      <w:r w:rsidR="00D86B91" w:rsidRPr="00DB24E5">
        <w:rPr>
          <w:b/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(C)  –  z wagą  </w:t>
      </w:r>
      <w:r w:rsidR="008075E6" w:rsidRPr="00DB24E5">
        <w:rPr>
          <w:b/>
          <w:sz w:val="22"/>
          <w:szCs w:val="22"/>
        </w:rPr>
        <w:t>6</w:t>
      </w:r>
      <w:r w:rsidR="00843B6F" w:rsidRPr="00DB24E5">
        <w:rPr>
          <w:b/>
          <w:sz w:val="22"/>
          <w:szCs w:val="22"/>
        </w:rPr>
        <w:t>0</w:t>
      </w:r>
      <w:r w:rsidR="007156ED" w:rsidRPr="00DB24E5">
        <w:rPr>
          <w:b/>
          <w:sz w:val="22"/>
          <w:szCs w:val="22"/>
        </w:rPr>
        <w:t xml:space="preserve"> %</w:t>
      </w:r>
    </w:p>
    <w:p w:rsidR="007156ED" w:rsidRPr="00DB24E5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7156ED" w:rsidRPr="00DB24E5" w:rsidRDefault="00372DE7" w:rsidP="007156ED">
      <w:pPr>
        <w:ind w:left="40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Ilość punktów dla każdej oferty zostanie wyliczona wg poniższego wzoru:</w:t>
      </w:r>
    </w:p>
    <w:p w:rsidR="007156ED" w:rsidRPr="00DB24E5" w:rsidRDefault="007156ED" w:rsidP="007156ED">
      <w:pPr>
        <w:ind w:left="400"/>
        <w:jc w:val="both"/>
        <w:rPr>
          <w:sz w:val="22"/>
          <w:szCs w:val="22"/>
        </w:rPr>
      </w:pP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</w:rPr>
        <w:t xml:space="preserve">                         </w:t>
      </w:r>
      <w:r w:rsidR="00372DE7" w:rsidRPr="00DB24E5">
        <w:rPr>
          <w:sz w:val="22"/>
          <w:szCs w:val="22"/>
        </w:rPr>
        <w:t xml:space="preserve">  </w:t>
      </w:r>
      <w:r w:rsidRPr="00DB24E5">
        <w:rPr>
          <w:sz w:val="22"/>
          <w:szCs w:val="22"/>
          <w:lang w:val="de-DE"/>
        </w:rPr>
        <w:t>C</w:t>
      </w:r>
      <w:r w:rsidRPr="00DB24E5">
        <w:rPr>
          <w:sz w:val="22"/>
          <w:szCs w:val="22"/>
          <w:vertAlign w:val="subscript"/>
          <w:lang w:val="de-DE"/>
        </w:rPr>
        <w:t xml:space="preserve"> min.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b/>
          <w:sz w:val="22"/>
          <w:szCs w:val="22"/>
          <w:lang w:val="de-DE"/>
        </w:rPr>
        <w:t xml:space="preserve">             </w:t>
      </w:r>
      <w:r w:rsidR="00372DE7" w:rsidRPr="00DB24E5">
        <w:rPr>
          <w:b/>
          <w:sz w:val="22"/>
          <w:szCs w:val="22"/>
          <w:lang w:val="de-DE"/>
        </w:rPr>
        <w:t xml:space="preserve">  </w:t>
      </w:r>
      <w:r w:rsidRPr="00DB24E5">
        <w:rPr>
          <w:b/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lang w:val="de-DE"/>
        </w:rPr>
        <w:t xml:space="preserve"> =  ------------  x</w:t>
      </w:r>
      <w:r w:rsidR="00843B6F" w:rsidRPr="00DB24E5">
        <w:rPr>
          <w:sz w:val="22"/>
          <w:szCs w:val="22"/>
          <w:lang w:val="de-DE"/>
        </w:rPr>
        <w:t xml:space="preserve"> </w:t>
      </w:r>
      <w:r w:rsidR="008075E6" w:rsidRPr="00DB24E5">
        <w:rPr>
          <w:sz w:val="22"/>
          <w:szCs w:val="22"/>
          <w:lang w:val="de-DE"/>
        </w:rPr>
        <w:t>6</w:t>
      </w:r>
      <w:r w:rsidR="00372DE7" w:rsidRPr="00DB24E5">
        <w:rPr>
          <w:sz w:val="22"/>
          <w:szCs w:val="22"/>
          <w:lang w:val="de-DE"/>
        </w:rPr>
        <w:t>0</w:t>
      </w:r>
      <w:r w:rsidRPr="00DB24E5">
        <w:rPr>
          <w:sz w:val="22"/>
          <w:szCs w:val="22"/>
          <w:lang w:val="de-DE"/>
        </w:rPr>
        <w:t>%                              1 % - 1 punkt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  <w:lang w:val="de-DE"/>
        </w:rPr>
        <w:t xml:space="preserve">                        </w:t>
      </w:r>
      <w:r w:rsidR="00372DE7" w:rsidRPr="00DB24E5">
        <w:rPr>
          <w:sz w:val="22"/>
          <w:szCs w:val="22"/>
          <w:lang w:val="de-DE"/>
        </w:rPr>
        <w:t xml:space="preserve">  </w:t>
      </w:r>
      <w:r w:rsidRPr="00DB24E5">
        <w:rPr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vertAlign w:val="subscript"/>
          <w:lang w:val="de-DE"/>
        </w:rPr>
        <w:t xml:space="preserve"> </w:t>
      </w:r>
      <w:proofErr w:type="spellStart"/>
      <w:r w:rsidRPr="00DB24E5">
        <w:rPr>
          <w:sz w:val="22"/>
          <w:szCs w:val="22"/>
          <w:vertAlign w:val="subscript"/>
          <w:lang w:val="de-DE"/>
        </w:rPr>
        <w:t>bad</w:t>
      </w:r>
      <w:proofErr w:type="spellEnd"/>
      <w:r w:rsidRPr="00DB24E5">
        <w:rPr>
          <w:sz w:val="22"/>
          <w:szCs w:val="22"/>
          <w:vertAlign w:val="subscript"/>
          <w:lang w:val="de-DE"/>
        </w:rPr>
        <w:t>.</w:t>
      </w:r>
    </w:p>
    <w:p w:rsidR="007156ED" w:rsidRPr="00DB24E5" w:rsidRDefault="00372DE7" w:rsidP="007156ED">
      <w:pPr>
        <w:spacing w:line="360" w:lineRule="auto"/>
        <w:ind w:left="720" w:hanging="36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gdzie: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       – ilość punktów oferty badanej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min.</w:t>
      </w:r>
      <w:r w:rsidR="007156ED" w:rsidRPr="00DB24E5">
        <w:rPr>
          <w:sz w:val="22"/>
          <w:szCs w:val="22"/>
        </w:rPr>
        <w:t xml:space="preserve">  – cena najniższa spośród wszystkich ofert niepodlegających odrzuceniu </w:t>
      </w:r>
    </w:p>
    <w:p w:rsidR="007156ED" w:rsidRPr="00DB24E5" w:rsidRDefault="00372DE7" w:rsidP="00372DE7">
      <w:pPr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</w:t>
      </w:r>
      <w:proofErr w:type="spellStart"/>
      <w:r w:rsidR="007156ED" w:rsidRPr="00DB24E5">
        <w:rPr>
          <w:sz w:val="22"/>
          <w:szCs w:val="22"/>
          <w:vertAlign w:val="subscript"/>
        </w:rPr>
        <w:t>bad</w:t>
      </w:r>
      <w:proofErr w:type="spellEnd"/>
      <w:r w:rsidR="007156ED" w:rsidRPr="00DB24E5">
        <w:rPr>
          <w:sz w:val="22"/>
          <w:szCs w:val="22"/>
          <w:vertAlign w:val="subscript"/>
        </w:rPr>
        <w:t>.</w:t>
      </w:r>
      <w:r w:rsidR="007156ED" w:rsidRPr="00DB24E5">
        <w:rPr>
          <w:sz w:val="22"/>
          <w:szCs w:val="22"/>
        </w:rPr>
        <w:t xml:space="preserve">  – cena oferty badanej </w:t>
      </w:r>
    </w:p>
    <w:p w:rsidR="007156ED" w:rsidRPr="00DB24E5" w:rsidRDefault="007156ED" w:rsidP="00372DE7">
      <w:pPr>
        <w:ind w:left="720" w:firstLine="131"/>
        <w:jc w:val="both"/>
        <w:rPr>
          <w:sz w:val="22"/>
          <w:szCs w:val="22"/>
        </w:rPr>
      </w:pPr>
    </w:p>
    <w:p w:rsidR="007156ED" w:rsidRPr="00DB24E5" w:rsidRDefault="00372DE7" w:rsidP="007156E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</w:t>
      </w:r>
      <w:r w:rsidR="007156ED" w:rsidRPr="00DB24E5">
        <w:rPr>
          <w:sz w:val="22"/>
          <w:szCs w:val="22"/>
        </w:rPr>
        <w:t>Maksymalnie w</w:t>
      </w:r>
      <w:r w:rsidR="00843B6F" w:rsidRPr="00DB24E5">
        <w:rPr>
          <w:sz w:val="22"/>
          <w:szCs w:val="22"/>
        </w:rPr>
        <w:t xml:space="preserve"> tym kryterium można otrzymać </w:t>
      </w:r>
      <w:r w:rsidR="008075E6" w:rsidRPr="00DB24E5">
        <w:rPr>
          <w:sz w:val="22"/>
          <w:szCs w:val="22"/>
        </w:rPr>
        <w:t>6</w:t>
      </w:r>
      <w:r w:rsidR="00D67EAA" w:rsidRPr="00DB24E5">
        <w:rPr>
          <w:sz w:val="22"/>
          <w:szCs w:val="22"/>
        </w:rPr>
        <w:t>0</w:t>
      </w:r>
      <w:r w:rsidR="007156ED" w:rsidRPr="00DB24E5">
        <w:rPr>
          <w:sz w:val="22"/>
          <w:szCs w:val="22"/>
        </w:rPr>
        <w:t xml:space="preserve"> punktów.</w:t>
      </w:r>
    </w:p>
    <w:p w:rsidR="00A43088" w:rsidRPr="00DB24E5" w:rsidRDefault="00A43088" w:rsidP="00701EA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    3). </w:t>
      </w:r>
      <w:r w:rsidR="00457330" w:rsidRPr="00DB24E5">
        <w:rPr>
          <w:b/>
          <w:sz w:val="22"/>
          <w:szCs w:val="22"/>
        </w:rPr>
        <w:t>Kryterium „g</w:t>
      </w:r>
      <w:r w:rsidRPr="00DB24E5">
        <w:rPr>
          <w:b/>
          <w:sz w:val="22"/>
          <w:szCs w:val="22"/>
        </w:rPr>
        <w:t>warancja</w:t>
      </w:r>
      <w:r w:rsidR="00457330" w:rsidRPr="00DB24E5">
        <w:rPr>
          <w:b/>
          <w:sz w:val="22"/>
          <w:szCs w:val="22"/>
        </w:rPr>
        <w:t>”</w:t>
      </w:r>
      <w:r w:rsidRPr="00DB24E5">
        <w:rPr>
          <w:b/>
          <w:sz w:val="22"/>
          <w:szCs w:val="22"/>
        </w:rPr>
        <w:t xml:space="preserve"> - </w:t>
      </w:r>
      <w:r w:rsidR="003C25E8" w:rsidRPr="00DB24E5">
        <w:rPr>
          <w:b/>
          <w:sz w:val="22"/>
          <w:szCs w:val="22"/>
        </w:rPr>
        <w:t xml:space="preserve">z wagą </w:t>
      </w:r>
      <w:r w:rsidR="008075E6" w:rsidRPr="00DB24E5">
        <w:rPr>
          <w:b/>
          <w:sz w:val="22"/>
          <w:szCs w:val="22"/>
        </w:rPr>
        <w:t>4</w:t>
      </w:r>
      <w:r w:rsidRPr="00DB24E5">
        <w:rPr>
          <w:b/>
          <w:sz w:val="22"/>
          <w:szCs w:val="22"/>
        </w:rPr>
        <w:t xml:space="preserve">0% </w:t>
      </w: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</w:t>
      </w:r>
    </w:p>
    <w:p w:rsidR="00B3525B" w:rsidRPr="00DB24E5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B24E5">
        <w:rPr>
          <w:sz w:val="22"/>
          <w:szCs w:val="22"/>
        </w:rPr>
        <w:t xml:space="preserve">           </w:t>
      </w:r>
      <w:r w:rsidR="003C25E8" w:rsidRPr="00DB24E5">
        <w:rPr>
          <w:sz w:val="22"/>
          <w:szCs w:val="22"/>
        </w:rPr>
        <w:t>Gwarancja w tym kryterium będzie oceniana</w:t>
      </w:r>
      <w:r w:rsidRPr="00DB24E5">
        <w:rPr>
          <w:sz w:val="22"/>
          <w:szCs w:val="22"/>
        </w:rPr>
        <w:t xml:space="preserve"> wg poniższej punktacji:</w:t>
      </w:r>
    </w:p>
    <w:p w:rsidR="00A51EF0" w:rsidRPr="00DB24E5" w:rsidRDefault="00A51EF0" w:rsidP="00A43088">
      <w:pPr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Lp.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Okres gwarancji</w:t>
            </w:r>
          </w:p>
        </w:tc>
        <w:tc>
          <w:tcPr>
            <w:tcW w:w="5388" w:type="dxa"/>
          </w:tcPr>
          <w:p w:rsidR="003C25E8" w:rsidRPr="00DB24E5" w:rsidRDefault="003C25E8" w:rsidP="003C25E8">
            <w:r w:rsidRPr="00DB24E5">
              <w:t>Liczba przyznanych punktów</w:t>
            </w:r>
          </w:p>
        </w:tc>
      </w:tr>
      <w:tr w:rsidR="00A51EF0" w:rsidRPr="00DB24E5" w:rsidTr="003C25E8">
        <w:tc>
          <w:tcPr>
            <w:tcW w:w="369" w:type="dxa"/>
          </w:tcPr>
          <w:p w:rsidR="00A51EF0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</w:t>
            </w:r>
          </w:p>
        </w:tc>
        <w:tc>
          <w:tcPr>
            <w:tcW w:w="3306" w:type="dxa"/>
          </w:tcPr>
          <w:p w:rsidR="00A51EF0" w:rsidRPr="00DB24E5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12-23 miesiące</w:t>
            </w:r>
          </w:p>
        </w:tc>
        <w:tc>
          <w:tcPr>
            <w:tcW w:w="5388" w:type="dxa"/>
          </w:tcPr>
          <w:p w:rsidR="00A51EF0" w:rsidRPr="00DB24E5" w:rsidRDefault="003C25E8" w:rsidP="003C25E8">
            <w:r w:rsidRPr="00DB24E5">
              <w:t xml:space="preserve"> </w:t>
            </w:r>
            <w:r w:rsidR="00A51EF0" w:rsidRPr="00DB24E5">
              <w:t xml:space="preserve">0 </w:t>
            </w:r>
            <w:proofErr w:type="spellStart"/>
            <w:r w:rsidR="00A51EF0" w:rsidRPr="00DB24E5">
              <w:t>pkt</w:t>
            </w:r>
            <w:proofErr w:type="spellEnd"/>
            <w:r w:rsidR="00A51EF0" w:rsidRPr="00DB24E5">
              <w:t xml:space="preserve"> </w:t>
            </w:r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</w:t>
            </w:r>
          </w:p>
        </w:tc>
        <w:tc>
          <w:tcPr>
            <w:tcW w:w="3306" w:type="dxa"/>
          </w:tcPr>
          <w:p w:rsidR="003C25E8" w:rsidRPr="00DB24E5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24</w:t>
            </w:r>
            <w:r w:rsidR="00875947" w:rsidRPr="00DB24E5">
              <w:t xml:space="preserve">-35 </w:t>
            </w:r>
            <w:r w:rsidRPr="00DB24E5">
              <w:t>miesięcy</w:t>
            </w:r>
          </w:p>
        </w:tc>
        <w:tc>
          <w:tcPr>
            <w:tcW w:w="5388" w:type="dxa"/>
          </w:tcPr>
          <w:p w:rsidR="003C25E8" w:rsidRPr="00DB24E5" w:rsidRDefault="003C25E8" w:rsidP="008075E6">
            <w:r w:rsidRPr="00DB24E5">
              <w:t>2</w:t>
            </w:r>
            <w:r w:rsidR="008075E6" w:rsidRPr="00DB24E5">
              <w:t>0</w:t>
            </w:r>
            <w:r w:rsidRPr="00DB24E5">
              <w:t xml:space="preserve"> </w:t>
            </w:r>
            <w:proofErr w:type="spellStart"/>
            <w:r w:rsidRPr="00DB24E5">
              <w:t>pkt</w:t>
            </w:r>
            <w:proofErr w:type="spellEnd"/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36 i więcej miesięcy</w:t>
            </w:r>
          </w:p>
        </w:tc>
        <w:tc>
          <w:tcPr>
            <w:tcW w:w="5388" w:type="dxa"/>
          </w:tcPr>
          <w:p w:rsidR="003C25E8" w:rsidRPr="00DB24E5" w:rsidRDefault="008075E6" w:rsidP="00A43088">
            <w:r w:rsidRPr="00DB24E5">
              <w:t>4</w:t>
            </w:r>
            <w:r w:rsidR="003C25E8" w:rsidRPr="00DB24E5">
              <w:t xml:space="preserve">0 </w:t>
            </w:r>
            <w:proofErr w:type="spellStart"/>
            <w:r w:rsidR="003C25E8" w:rsidRPr="00DB24E5">
              <w:t>pkt</w:t>
            </w:r>
            <w:proofErr w:type="spellEnd"/>
          </w:p>
        </w:tc>
      </w:tr>
    </w:tbl>
    <w:p w:rsidR="00A43088" w:rsidRPr="00DB24E5" w:rsidRDefault="00A43088" w:rsidP="00A43088">
      <w:pPr>
        <w:rPr>
          <w:sz w:val="22"/>
          <w:szCs w:val="22"/>
        </w:rPr>
      </w:pPr>
    </w:p>
    <w:p w:rsidR="007A4109" w:rsidRPr="00DB24E5" w:rsidRDefault="007E0567" w:rsidP="004C1858">
      <w:pPr>
        <w:ind w:left="709" w:hanging="709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Maksymalna ilość punktów</w:t>
      </w:r>
      <w:r w:rsidR="008075E6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jaką można  przyznać w kryterium „Gwarancja” wynosi </w:t>
      </w:r>
      <w:r w:rsidR="008075E6" w:rsidRPr="00DB24E5">
        <w:rPr>
          <w:sz w:val="22"/>
          <w:szCs w:val="22"/>
        </w:rPr>
        <w:t>4</w:t>
      </w:r>
      <w:r w:rsidRPr="00DB24E5">
        <w:rPr>
          <w:sz w:val="22"/>
          <w:szCs w:val="22"/>
        </w:rPr>
        <w:t>0 pkt.</w:t>
      </w:r>
    </w:p>
    <w:p w:rsidR="00F378A0" w:rsidRPr="00DB24E5" w:rsidRDefault="007156ED" w:rsidP="002E2DC8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Łączna liczba punktów dla każdej oferty stanowić </w:t>
      </w:r>
      <w:r w:rsidR="00372DE7" w:rsidRPr="00DB24E5">
        <w:rPr>
          <w:b/>
          <w:sz w:val="22"/>
          <w:szCs w:val="22"/>
        </w:rPr>
        <w:t xml:space="preserve">będzie sumę punktów uzyskanych </w:t>
      </w:r>
      <w:r w:rsidRPr="00DB24E5">
        <w:rPr>
          <w:b/>
          <w:sz w:val="22"/>
          <w:szCs w:val="22"/>
        </w:rPr>
        <w:t>w podanych wyżej kryteriach.</w:t>
      </w:r>
    </w:p>
    <w:p w:rsidR="00115CDD" w:rsidRPr="00DB24E5" w:rsidRDefault="00115CDD" w:rsidP="002E2DC8">
      <w:pPr>
        <w:pStyle w:val="Default"/>
        <w:numPr>
          <w:ilvl w:val="0"/>
          <w:numId w:val="57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Punktacja przyznawana ofertom w </w:t>
      </w:r>
      <w:r w:rsidR="00F43648" w:rsidRPr="00DB24E5">
        <w:rPr>
          <w:rFonts w:ascii="Times New Roman" w:hAnsi="Times New Roman" w:cs="Times New Roman"/>
          <w:sz w:val="22"/>
          <w:szCs w:val="22"/>
        </w:rPr>
        <w:t>kryterium „cena”</w:t>
      </w:r>
      <w:r w:rsidRPr="00DB24E5">
        <w:rPr>
          <w:rFonts w:ascii="Times New Roman" w:hAnsi="Times New Roman" w:cs="Times New Roman"/>
          <w:sz w:val="22"/>
          <w:szCs w:val="22"/>
        </w:rPr>
        <w:t xml:space="preserve"> będzie liczona z dokładnością do dwóch miejsc po przecinku. Najwyższa liczba punktów wyznaczy najkorzystniejszą ofertę. </w:t>
      </w:r>
    </w:p>
    <w:p w:rsidR="00115CDD" w:rsidRPr="00DB24E5" w:rsidRDefault="00115CDD" w:rsidP="002E2DC8">
      <w:pPr>
        <w:pStyle w:val="Default"/>
        <w:numPr>
          <w:ilvl w:val="0"/>
          <w:numId w:val="57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udzieli zamówienia Wykonawcy, którego oferta odpowiadać będzie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Pr="00DB24E5">
        <w:rPr>
          <w:rFonts w:ascii="Times New Roman" w:hAnsi="Times New Roman" w:cs="Times New Roman"/>
          <w:sz w:val="22"/>
          <w:szCs w:val="22"/>
        </w:rPr>
        <w:t>wszystkim wymaganiom przedstawionym w ustawie PZP oraz w SIWZ i zostanie oceniona jako najkorzystnie</w:t>
      </w:r>
      <w:r w:rsidR="00F43648" w:rsidRPr="00DB24E5">
        <w:rPr>
          <w:rFonts w:ascii="Times New Roman" w:hAnsi="Times New Roman" w:cs="Times New Roman"/>
          <w:sz w:val="22"/>
          <w:szCs w:val="22"/>
        </w:rPr>
        <w:t>jsza w oparciu o podane kryterium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wyboru. </w:t>
      </w:r>
    </w:p>
    <w:p w:rsidR="00115CDD" w:rsidRPr="00DB24E5" w:rsidRDefault="00115CDD" w:rsidP="002E2DC8">
      <w:pPr>
        <w:pStyle w:val="Default"/>
        <w:numPr>
          <w:ilvl w:val="0"/>
          <w:numId w:val="57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Jeżeli nie będzie można dokonać wyboru oferty najkorzystniejszej ze względu na to, że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D1230B" w:rsidRPr="00DB24E5">
        <w:rPr>
          <w:rFonts w:ascii="Times New Roman" w:hAnsi="Times New Roman" w:cs="Times New Roman"/>
          <w:sz w:val="22"/>
          <w:szCs w:val="22"/>
        </w:rPr>
        <w:t>złożone zostały</w:t>
      </w:r>
      <w:r w:rsidRPr="00DB24E5">
        <w:rPr>
          <w:rFonts w:ascii="Times New Roman" w:hAnsi="Times New Roman" w:cs="Times New Roman"/>
          <w:sz w:val="22"/>
          <w:szCs w:val="22"/>
        </w:rPr>
        <w:t xml:space="preserve"> ofert</w:t>
      </w:r>
      <w:r w:rsidR="00D1230B" w:rsidRPr="00DB24E5">
        <w:rPr>
          <w:rFonts w:ascii="Times New Roman" w:hAnsi="Times New Roman" w:cs="Times New Roman"/>
          <w:sz w:val="22"/>
          <w:szCs w:val="22"/>
        </w:rPr>
        <w:t>y o takiej samej cenie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, Zamawiający </w:t>
      </w:r>
      <w:r w:rsidR="00D1230B" w:rsidRPr="00DB24E5">
        <w:rPr>
          <w:rFonts w:ascii="Times New Roman" w:hAnsi="Times New Roman" w:cs="Times New Roman"/>
          <w:sz w:val="22"/>
          <w:szCs w:val="22"/>
        </w:rPr>
        <w:t xml:space="preserve">wezwie wykonawców, którzy złożyli te oferty, do złożenia w terminie wyznaczonym przez Zamawiającego ofert dodatkowych </w:t>
      </w:r>
      <w:r w:rsidRPr="00DB24E5">
        <w:rPr>
          <w:rFonts w:ascii="Times New Roman" w:hAnsi="Times New Roman" w:cs="Times New Roman"/>
          <w:sz w:val="22"/>
          <w:szCs w:val="22"/>
        </w:rPr>
        <w:t xml:space="preserve">(art. 91 ust. </w:t>
      </w:r>
      <w:r w:rsidR="00D1230B" w:rsidRPr="00DB24E5">
        <w:rPr>
          <w:rFonts w:ascii="Times New Roman" w:hAnsi="Times New Roman" w:cs="Times New Roman"/>
          <w:sz w:val="22"/>
          <w:szCs w:val="22"/>
        </w:rPr>
        <w:t>5</w:t>
      </w:r>
      <w:r w:rsidRPr="00DB24E5">
        <w:rPr>
          <w:rFonts w:ascii="Times New Roman" w:hAnsi="Times New Roman" w:cs="Times New Roman"/>
          <w:sz w:val="22"/>
          <w:szCs w:val="22"/>
        </w:rPr>
        <w:t xml:space="preserve"> ustawy PZP). </w:t>
      </w:r>
      <w:r w:rsidR="00AF68E6" w:rsidRPr="00DB24E5">
        <w:rPr>
          <w:rFonts w:ascii="Times New Roman" w:hAnsi="Times New Roman" w:cs="Times New Roman"/>
          <w:sz w:val="22"/>
          <w:szCs w:val="22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F68E6" w:rsidRPr="00DB24E5">
        <w:rPr>
          <w:rFonts w:ascii="Times New Roman" w:hAnsi="Times New Roman" w:cs="Times New Roman"/>
          <w:sz w:val="22"/>
          <w:szCs w:val="22"/>
        </w:rPr>
        <w:t>).</w:t>
      </w:r>
    </w:p>
    <w:p w:rsidR="00115CDD" w:rsidRPr="00DB24E5" w:rsidRDefault="00115CDD" w:rsidP="002E2DC8">
      <w:pPr>
        <w:pStyle w:val="Default"/>
        <w:numPr>
          <w:ilvl w:val="0"/>
          <w:numId w:val="57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Pr="00DB24E5">
        <w:rPr>
          <w:rFonts w:ascii="Times New Roman" w:hAnsi="Times New Roman" w:cs="Times New Roman"/>
          <w:sz w:val="22"/>
          <w:szCs w:val="22"/>
        </w:rPr>
        <w:t xml:space="preserve">przeprowadzenia dogrywki w formie aukcji elektronicznej. </w:t>
      </w:r>
    </w:p>
    <w:p w:rsidR="007156ED" w:rsidRPr="00DB24E5" w:rsidRDefault="007156ED" w:rsidP="002E2DC8">
      <w:pPr>
        <w:pStyle w:val="Default"/>
        <w:numPr>
          <w:ilvl w:val="0"/>
          <w:numId w:val="57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pacing w:val="-2"/>
          <w:sz w:val="22"/>
          <w:szCs w:val="22"/>
        </w:rPr>
        <w:t>Jeżeli cena oferty wydaje się rażąco niska w stosunku do przedmiotu zamówienia i budzi wątpliwości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Zamawiającego co do możliwości wykonania przedmiotu zamówienia zgodnie z </w:t>
      </w:r>
      <w:r w:rsidRPr="00DB24E5">
        <w:rPr>
          <w:rFonts w:ascii="Times New Roman" w:hAnsi="Times New Roman" w:cs="Times New Roman"/>
          <w:sz w:val="22"/>
          <w:szCs w:val="22"/>
        </w:rPr>
        <w:lastRenderedPageBreak/>
        <w:t>wymaganiami określonymi przez Zamawiającego lub wynikającymi z odrębnych przepisów,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w szczególności jest niższa o 30% od wartości zamówienia lub średniej arytmetycznej cen wszystkich złożonych ofert,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Zamawiający zwraca się o udzielenie wyjaśnień, w tym złożenie dowodów, dotyczących elementów oferty mających wpływ na wysokość ceny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w szczególności w zakresie: </w:t>
      </w:r>
    </w:p>
    <w:p w:rsidR="007156ED" w:rsidRPr="00DB24E5" w:rsidRDefault="00736FAB" w:rsidP="00736FAB">
      <w:pPr>
        <w:pStyle w:val="Default"/>
        <w:tabs>
          <w:tab w:val="left" w:pos="993"/>
        </w:tabs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156ED" w:rsidRPr="00DB24E5">
        <w:rPr>
          <w:rFonts w:ascii="Times New Roman" w:hAnsi="Times New Roman" w:cs="Times New Roman"/>
          <w:sz w:val="22"/>
          <w:szCs w:val="22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="007156ED" w:rsidRPr="00DB24E5">
        <w:rPr>
          <w:rFonts w:ascii="Times New Roman" w:hAnsi="Times New Roman" w:cs="Times New Roman"/>
          <w:spacing w:val="-2"/>
          <w:sz w:val="22"/>
          <w:szCs w:val="22"/>
        </w:rPr>
        <w:t>ceny nie może być niższa od minimalnego wynagrodzenia za pracę ustalonego na podstawie</w:t>
      </w:r>
      <w:r w:rsidR="007156ED" w:rsidRPr="00DB24E5">
        <w:rPr>
          <w:rFonts w:ascii="Times New Roman" w:hAnsi="Times New Roman" w:cs="Times New Roman"/>
          <w:sz w:val="22"/>
          <w:szCs w:val="22"/>
        </w:rPr>
        <w:t xml:space="preserve"> art. 2 ust. 3-5 ustawy </w:t>
      </w:r>
      <w:r w:rsidR="007156ED" w:rsidRPr="00DB24E5">
        <w:rPr>
          <w:rFonts w:ascii="Times New Roman" w:hAnsi="Times New Roman" w:cs="Times New Roman"/>
          <w:spacing w:val="-2"/>
          <w:sz w:val="22"/>
          <w:szCs w:val="22"/>
        </w:rPr>
        <w:t>z dnia 10 października 2002 r. o minimalnym wynagrodzeniu za pracę (Dz. U. Nr 200, poz. 1679</w:t>
      </w:r>
      <w:r w:rsidR="007156ED" w:rsidRPr="00DB24E5">
        <w:rPr>
          <w:rFonts w:ascii="Times New Roman" w:hAnsi="Times New Roman" w:cs="Times New Roman"/>
          <w:sz w:val="22"/>
          <w:szCs w:val="22"/>
        </w:rPr>
        <w:t xml:space="preserve">, z 2004 r. Nr 240, poz. 2407 oraz z 2005 r. Nr 157, poz. 1314); </w:t>
      </w:r>
    </w:p>
    <w:p w:rsidR="007156ED" w:rsidRPr="00DB24E5" w:rsidRDefault="00736FAB" w:rsidP="00736FAB">
      <w:pPr>
        <w:pStyle w:val="Default"/>
        <w:tabs>
          <w:tab w:val="left" w:pos="567"/>
          <w:tab w:val="left" w:pos="993"/>
        </w:tabs>
        <w:spacing w:after="60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156ED" w:rsidRPr="00DB24E5">
        <w:rPr>
          <w:rFonts w:ascii="Times New Roman" w:hAnsi="Times New Roman" w:cs="Times New Roman"/>
          <w:sz w:val="22"/>
          <w:szCs w:val="22"/>
        </w:rPr>
        <w:t xml:space="preserve">pomocy publicznej udzielonej na podstawie odrębnych przepisów. </w:t>
      </w:r>
    </w:p>
    <w:p w:rsidR="007156ED" w:rsidRPr="00DB24E5" w:rsidRDefault="007156ED" w:rsidP="002E2DC8">
      <w:pPr>
        <w:pStyle w:val="Default"/>
        <w:numPr>
          <w:ilvl w:val="0"/>
          <w:numId w:val="57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Obowiązek wykazania, że oferta nie zawiera rażąco niskiej ceny, spoczywa na Wykonawcy. </w:t>
      </w:r>
    </w:p>
    <w:p w:rsidR="00736FAB" w:rsidRPr="00736FAB" w:rsidRDefault="007156ED" w:rsidP="002E2DC8">
      <w:pPr>
        <w:pStyle w:val="Akapitzlist"/>
        <w:numPr>
          <w:ilvl w:val="0"/>
          <w:numId w:val="57"/>
        </w:numPr>
        <w:tabs>
          <w:tab w:val="left" w:pos="426"/>
          <w:tab w:val="left" w:pos="709"/>
        </w:tabs>
        <w:spacing w:line="238" w:lineRule="auto"/>
        <w:ind w:right="-28"/>
        <w:jc w:val="both"/>
        <w:rPr>
          <w:sz w:val="22"/>
          <w:szCs w:val="22"/>
        </w:rPr>
      </w:pPr>
      <w:r w:rsidRPr="00736FAB">
        <w:rPr>
          <w:sz w:val="22"/>
          <w:szCs w:val="22"/>
        </w:rPr>
        <w:t xml:space="preserve">W toku badania i oceny ofert Zamawiający może żądać od Wykonawców wyjaśnień </w:t>
      </w:r>
      <w:r w:rsidR="00457330" w:rsidRPr="00736FAB">
        <w:rPr>
          <w:sz w:val="22"/>
          <w:szCs w:val="22"/>
        </w:rPr>
        <w:t xml:space="preserve">   </w:t>
      </w:r>
      <w:r w:rsidRPr="00736FAB">
        <w:rPr>
          <w:sz w:val="22"/>
          <w:szCs w:val="22"/>
        </w:rPr>
        <w:t>dotyczących treści złożonych ofert. Niedopuszczalne jest prowadzenie m</w:t>
      </w:r>
      <w:r w:rsidR="00D20C3D" w:rsidRPr="00736FAB">
        <w:rPr>
          <w:sz w:val="22"/>
          <w:szCs w:val="22"/>
        </w:rPr>
        <w:t xml:space="preserve">iędzy Zamawiającym a Wykonawcą </w:t>
      </w:r>
      <w:r w:rsidRPr="00736FAB">
        <w:rPr>
          <w:sz w:val="22"/>
          <w:szCs w:val="22"/>
        </w:rPr>
        <w:t>negocjacji dotyczących złożonej of</w:t>
      </w:r>
      <w:r w:rsidR="00321DED">
        <w:rPr>
          <w:sz w:val="22"/>
          <w:szCs w:val="22"/>
        </w:rPr>
        <w:t xml:space="preserve">erty oraz, z zastrzeżeniem </w:t>
      </w:r>
      <w:proofErr w:type="spellStart"/>
      <w:r w:rsidR="00321DED">
        <w:rPr>
          <w:sz w:val="22"/>
          <w:szCs w:val="22"/>
        </w:rPr>
        <w:t>pkt</w:t>
      </w:r>
      <w:proofErr w:type="spellEnd"/>
      <w:r w:rsidR="00321DED">
        <w:rPr>
          <w:sz w:val="22"/>
          <w:szCs w:val="22"/>
        </w:rPr>
        <w:t xml:space="preserve"> 10</w:t>
      </w:r>
      <w:r w:rsidRPr="00736FAB">
        <w:rPr>
          <w:sz w:val="22"/>
          <w:szCs w:val="22"/>
        </w:rPr>
        <w:t>, dokonywanie jakiejkolwiek zmiany w jej treści.</w:t>
      </w:r>
    </w:p>
    <w:p w:rsidR="007156ED" w:rsidRPr="00736FAB" w:rsidRDefault="007156ED" w:rsidP="002E2DC8">
      <w:pPr>
        <w:pStyle w:val="Akapitzlist"/>
        <w:numPr>
          <w:ilvl w:val="0"/>
          <w:numId w:val="57"/>
        </w:numPr>
        <w:tabs>
          <w:tab w:val="left" w:pos="426"/>
          <w:tab w:val="left" w:pos="709"/>
        </w:tabs>
        <w:spacing w:line="238" w:lineRule="auto"/>
        <w:ind w:right="-28"/>
        <w:jc w:val="both"/>
        <w:rPr>
          <w:sz w:val="22"/>
          <w:szCs w:val="22"/>
        </w:rPr>
      </w:pPr>
      <w:r w:rsidRPr="00736FAB">
        <w:rPr>
          <w:sz w:val="22"/>
          <w:szCs w:val="22"/>
        </w:rPr>
        <w:t>Zamawiający poprawia w ofercie:</w:t>
      </w:r>
    </w:p>
    <w:p w:rsidR="007156ED" w:rsidRPr="00321DED" w:rsidRDefault="007156ED" w:rsidP="002E2DC8">
      <w:pPr>
        <w:pStyle w:val="Akapitzlist"/>
        <w:numPr>
          <w:ilvl w:val="1"/>
          <w:numId w:val="58"/>
        </w:numPr>
        <w:tabs>
          <w:tab w:val="left" w:pos="567"/>
        </w:tabs>
        <w:spacing w:line="238" w:lineRule="auto"/>
        <w:ind w:left="1134" w:right="-29" w:hanging="283"/>
        <w:jc w:val="both"/>
        <w:rPr>
          <w:sz w:val="22"/>
          <w:szCs w:val="22"/>
        </w:rPr>
      </w:pPr>
      <w:r w:rsidRPr="00321DED">
        <w:rPr>
          <w:sz w:val="22"/>
          <w:szCs w:val="22"/>
        </w:rPr>
        <w:t xml:space="preserve">oczywiste omyłki pisarskie, </w:t>
      </w:r>
    </w:p>
    <w:p w:rsidR="007156ED" w:rsidRPr="00321DED" w:rsidRDefault="007156ED" w:rsidP="002E2DC8">
      <w:pPr>
        <w:pStyle w:val="Akapitzlist"/>
        <w:numPr>
          <w:ilvl w:val="1"/>
          <w:numId w:val="58"/>
        </w:numPr>
        <w:spacing w:line="238" w:lineRule="auto"/>
        <w:ind w:left="1134" w:right="-29" w:hanging="283"/>
        <w:jc w:val="both"/>
        <w:rPr>
          <w:sz w:val="22"/>
          <w:szCs w:val="22"/>
        </w:rPr>
      </w:pPr>
      <w:r w:rsidRPr="00321DED">
        <w:rPr>
          <w:sz w:val="22"/>
          <w:szCs w:val="22"/>
        </w:rPr>
        <w:t>oczywiste omyłki rachunkowe, z uwzględnieniem konsekwencji rachunkowych</w:t>
      </w:r>
      <w:r w:rsidR="004E42FC" w:rsidRPr="00321DED">
        <w:rPr>
          <w:sz w:val="22"/>
          <w:szCs w:val="22"/>
        </w:rPr>
        <w:t xml:space="preserve"> </w:t>
      </w:r>
      <w:r w:rsidRPr="00321DED">
        <w:rPr>
          <w:sz w:val="22"/>
          <w:szCs w:val="22"/>
        </w:rPr>
        <w:t xml:space="preserve">dokonanych poprawek, </w:t>
      </w:r>
    </w:p>
    <w:p w:rsidR="007156ED" w:rsidRPr="00321DED" w:rsidRDefault="007156ED" w:rsidP="002E2DC8">
      <w:pPr>
        <w:pStyle w:val="Akapitzlist"/>
        <w:numPr>
          <w:ilvl w:val="1"/>
          <w:numId w:val="58"/>
        </w:numPr>
        <w:spacing w:line="238" w:lineRule="auto"/>
        <w:ind w:left="1134" w:right="-29" w:hanging="283"/>
        <w:jc w:val="both"/>
        <w:rPr>
          <w:sz w:val="22"/>
          <w:szCs w:val="22"/>
        </w:rPr>
      </w:pPr>
      <w:r w:rsidRPr="00321DED">
        <w:rPr>
          <w:sz w:val="22"/>
          <w:szCs w:val="22"/>
        </w:rPr>
        <w:t xml:space="preserve">inne omyłki polegające na niezgodności oferty ze </w:t>
      </w:r>
      <w:proofErr w:type="spellStart"/>
      <w:r w:rsidRPr="00321DED">
        <w:rPr>
          <w:sz w:val="22"/>
          <w:szCs w:val="22"/>
        </w:rPr>
        <w:t>siwz</w:t>
      </w:r>
      <w:proofErr w:type="spellEnd"/>
      <w:r w:rsidRPr="00321DED">
        <w:rPr>
          <w:sz w:val="22"/>
          <w:szCs w:val="22"/>
        </w:rPr>
        <w:t>, niepowodujące istotnych zmian w treści oferty</w:t>
      </w:r>
    </w:p>
    <w:p w:rsidR="007156ED" w:rsidRPr="00736FAB" w:rsidRDefault="007156ED" w:rsidP="002E2DC8">
      <w:pPr>
        <w:pStyle w:val="Akapitzlist"/>
        <w:numPr>
          <w:ilvl w:val="1"/>
          <w:numId w:val="56"/>
        </w:numPr>
        <w:tabs>
          <w:tab w:val="left" w:pos="284"/>
          <w:tab w:val="right" w:pos="8989"/>
        </w:tabs>
        <w:spacing w:after="120"/>
        <w:ind w:right="-28"/>
        <w:jc w:val="both"/>
        <w:rPr>
          <w:sz w:val="22"/>
          <w:szCs w:val="22"/>
        </w:rPr>
      </w:pPr>
      <w:r w:rsidRPr="00736FAB">
        <w:rPr>
          <w:sz w:val="22"/>
          <w:szCs w:val="22"/>
        </w:rPr>
        <w:t>niezwłocznie zawiadamiając o tym Wykonawcę, którego oferta została poprawiona.</w:t>
      </w:r>
    </w:p>
    <w:p w:rsidR="007156ED" w:rsidRPr="00736FAB" w:rsidRDefault="007156ED" w:rsidP="002E2DC8">
      <w:pPr>
        <w:pStyle w:val="Akapitzlist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r w:rsidRPr="00736FAB">
        <w:rPr>
          <w:sz w:val="22"/>
          <w:szCs w:val="22"/>
        </w:rPr>
        <w:t xml:space="preserve">Zamawiający odrzuci ofertę Wykonawcy, który w terminie 3 dni od dnia doręczenia </w:t>
      </w:r>
      <w:r w:rsidR="00457330" w:rsidRPr="00736FAB">
        <w:rPr>
          <w:sz w:val="22"/>
          <w:szCs w:val="22"/>
        </w:rPr>
        <w:t xml:space="preserve">    </w:t>
      </w:r>
      <w:r w:rsidRPr="00736FAB">
        <w:rPr>
          <w:sz w:val="22"/>
          <w:szCs w:val="22"/>
        </w:rPr>
        <w:t xml:space="preserve">zawiadomienia nie zgodzi się na poprawienie w ofercie omyłek, o których mowa w </w:t>
      </w:r>
      <w:proofErr w:type="spellStart"/>
      <w:r w:rsidRPr="00736FAB">
        <w:rPr>
          <w:sz w:val="22"/>
          <w:szCs w:val="22"/>
        </w:rPr>
        <w:t>pkt</w:t>
      </w:r>
      <w:proofErr w:type="spellEnd"/>
      <w:r w:rsidRPr="00736FAB">
        <w:rPr>
          <w:sz w:val="22"/>
          <w:szCs w:val="22"/>
        </w:rPr>
        <w:t xml:space="preserve"> </w:t>
      </w:r>
      <w:r w:rsidR="00321DED">
        <w:rPr>
          <w:sz w:val="22"/>
          <w:szCs w:val="22"/>
        </w:rPr>
        <w:t>10</w:t>
      </w:r>
      <w:r w:rsidRPr="00736FAB">
        <w:rPr>
          <w:sz w:val="22"/>
          <w:szCs w:val="22"/>
        </w:rPr>
        <w:t xml:space="preserve"> lit. c).</w:t>
      </w:r>
    </w:p>
    <w:p w:rsidR="007B581F" w:rsidRPr="00DB24E5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6C2A0C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XIV. Informacje o formalnościach, jakie powinny być dopełnione po wyborze oferty w celu zawarcia umowy w sprawie zamówienia publicznego </w:t>
      </w:r>
    </w:p>
    <w:p w:rsidR="007B581F" w:rsidRPr="00DB24E5" w:rsidRDefault="007B581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2A0C" w:rsidRDefault="00115CDD" w:rsidP="002E2DC8">
      <w:pPr>
        <w:pStyle w:val="Default"/>
        <w:numPr>
          <w:ilvl w:val="0"/>
          <w:numId w:val="59"/>
        </w:numPr>
        <w:tabs>
          <w:tab w:val="left" w:pos="567"/>
          <w:tab w:val="left" w:pos="709"/>
        </w:tabs>
        <w:spacing w:after="53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6C2A0C" w:rsidRDefault="00115CDD" w:rsidP="002E2DC8">
      <w:pPr>
        <w:pStyle w:val="Default"/>
        <w:numPr>
          <w:ilvl w:val="0"/>
          <w:numId w:val="59"/>
        </w:numPr>
        <w:tabs>
          <w:tab w:val="left" w:pos="567"/>
          <w:tab w:val="left" w:pos="709"/>
        </w:tabs>
        <w:spacing w:after="53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C2A0C" w:rsidRDefault="00115CDD" w:rsidP="002E2DC8">
      <w:pPr>
        <w:pStyle w:val="Default"/>
        <w:numPr>
          <w:ilvl w:val="0"/>
          <w:numId w:val="59"/>
        </w:numPr>
        <w:tabs>
          <w:tab w:val="left" w:pos="567"/>
          <w:tab w:val="left" w:pos="709"/>
        </w:tabs>
        <w:spacing w:after="53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Zawarcie umowy nastąpi wg wzoru Zamawiającego. </w:t>
      </w:r>
    </w:p>
    <w:p w:rsidR="006C2A0C" w:rsidRDefault="00115CDD" w:rsidP="002E2DC8">
      <w:pPr>
        <w:pStyle w:val="Default"/>
        <w:numPr>
          <w:ilvl w:val="0"/>
          <w:numId w:val="59"/>
        </w:numPr>
        <w:tabs>
          <w:tab w:val="left" w:pos="567"/>
          <w:tab w:val="left" w:pos="709"/>
        </w:tabs>
        <w:spacing w:after="53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Postanowienia ustalone we wzorze umowy nie podlegają negocjacjom. </w:t>
      </w:r>
    </w:p>
    <w:p w:rsidR="00115CDD" w:rsidRPr="00DB24E5" w:rsidRDefault="00115CDD" w:rsidP="002E2DC8">
      <w:pPr>
        <w:pStyle w:val="Default"/>
        <w:numPr>
          <w:ilvl w:val="0"/>
          <w:numId w:val="59"/>
        </w:numPr>
        <w:tabs>
          <w:tab w:val="left" w:pos="567"/>
          <w:tab w:val="left" w:pos="709"/>
        </w:tabs>
        <w:spacing w:after="53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 w:rsidRPr="00DB24E5">
        <w:rPr>
          <w:rFonts w:ascii="Times New Roman" w:hAnsi="Times New Roman" w:cs="Times New Roman"/>
          <w:sz w:val="22"/>
          <w:szCs w:val="22"/>
        </w:rPr>
        <w:t>,</w:t>
      </w:r>
      <w:r w:rsidRPr="00DB24E5">
        <w:rPr>
          <w:rFonts w:ascii="Times New Roman" w:hAnsi="Times New Roman" w:cs="Times New Roman"/>
          <w:sz w:val="22"/>
          <w:szCs w:val="22"/>
        </w:rPr>
        <w:t xml:space="preserve"> chyba że zachodzą przesłanki, o których mowa w art. 93 ust. 1 ustawy PZP. 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XV. Wymagania dotyczące zabezpieczenia należytego wykonania umowy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A0118" w:rsidRPr="00DB24E5" w:rsidRDefault="000A0118" w:rsidP="0091577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Zamawiający nie wymaga od Wykonawcy wniesienia zabezpieczenia należytego wykonania umowy.</w:t>
      </w:r>
    </w:p>
    <w:p w:rsidR="00E5351D" w:rsidRPr="00DB24E5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Pr="00DB24E5" w:rsidRDefault="00E5351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stanowi </w:t>
      </w:r>
      <w:r w:rsidR="00F527E2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SIWZ. </w:t>
      </w:r>
    </w:p>
    <w:p w:rsidR="00497F61" w:rsidRPr="00DB24E5" w:rsidRDefault="00497F61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XVII. Poucz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2E2DC8">
      <w:pPr>
        <w:pStyle w:val="Default"/>
        <w:numPr>
          <w:ilvl w:val="0"/>
          <w:numId w:val="60"/>
        </w:numPr>
        <w:spacing w:after="53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 w:rsidRPr="00DB24E5">
        <w:rPr>
          <w:rFonts w:ascii="Times New Roman" w:hAnsi="Times New Roman" w:cs="Times New Roman"/>
          <w:sz w:val="22"/>
          <w:szCs w:val="22"/>
        </w:rPr>
        <w:t>,</w:t>
      </w:r>
      <w:r w:rsidRPr="00DB24E5">
        <w:rPr>
          <w:rFonts w:ascii="Times New Roman" w:hAnsi="Times New Roman" w:cs="Times New Roman"/>
          <w:sz w:val="22"/>
          <w:szCs w:val="22"/>
        </w:rPr>
        <w:t xml:space="preserve"> przysługują środki ochrony prawnej przewidziane w dziale VI ustawy PZP jak dla postępowań </w:t>
      </w:r>
      <w:r w:rsidR="006C2A0C">
        <w:rPr>
          <w:rFonts w:ascii="Times New Roman" w:hAnsi="Times New Roman" w:cs="Times New Roman"/>
          <w:b/>
          <w:bCs/>
          <w:sz w:val="22"/>
          <w:szCs w:val="22"/>
        </w:rPr>
        <w:t>powyżej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kwoty określonej w przepisach wykonawczych wydanych na podstawie art. 11 ust. 8 ustawy PZP. </w:t>
      </w:r>
    </w:p>
    <w:p w:rsidR="00115CDD" w:rsidRPr="00DB24E5" w:rsidRDefault="00115CDD" w:rsidP="002E2DC8">
      <w:pPr>
        <w:pStyle w:val="Default"/>
        <w:numPr>
          <w:ilvl w:val="0"/>
          <w:numId w:val="60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Środki ochrony prawnej wobec ogłoszenia o zamówieniu oraz SIWZ przysługują również organizacjom wpisanym na listę, o której mowa w art. 154 pkt</w:t>
      </w:r>
      <w:r w:rsidR="00F527E2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5 ustawy PZP. </w:t>
      </w:r>
    </w:p>
    <w:p w:rsidR="006C2A0C" w:rsidRDefault="006C2A0C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C2A0C" w:rsidRDefault="006C2A0C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06ABC" w:rsidRPr="00DB24E5" w:rsidRDefault="00E5351D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Integralną część niniejszej SIWZ stanowią:</w:t>
      </w: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DB24E5" w:rsidTr="00E1338D">
        <w:trPr>
          <w:trHeight w:val="99"/>
        </w:trPr>
        <w:tc>
          <w:tcPr>
            <w:tcW w:w="4550" w:type="dxa"/>
          </w:tcPr>
          <w:p w:rsidR="00E5351D" w:rsidRPr="00DB24E5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</w:tcPr>
          <w:p w:rsidR="00E5351D" w:rsidRPr="00DB24E5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A0C" w:rsidRDefault="006C2A0C" w:rsidP="002E2DC8">
      <w:pPr>
        <w:pStyle w:val="Default"/>
        <w:numPr>
          <w:ilvl w:val="0"/>
          <w:numId w:val="61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Opis przedmiotu zamówienia</w:t>
      </w:r>
      <w:r w:rsidR="00DD725C">
        <w:rPr>
          <w:rFonts w:ascii="Times New Roman" w:hAnsi="Times New Roman" w:cs="Times New Roman"/>
          <w:sz w:val="22"/>
          <w:szCs w:val="22"/>
        </w:rPr>
        <w:t>, formularz cenowy</w:t>
      </w:r>
      <w:r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1</w:t>
      </w:r>
      <w:r w:rsidRPr="00DB24E5">
        <w:rPr>
          <w:rFonts w:ascii="Times New Roman" w:hAnsi="Times New Roman" w:cs="Times New Roman"/>
          <w:sz w:val="22"/>
          <w:szCs w:val="22"/>
        </w:rPr>
        <w:tab/>
      </w:r>
    </w:p>
    <w:p w:rsidR="006C2A0C" w:rsidRDefault="00E5351D" w:rsidP="002E2DC8">
      <w:pPr>
        <w:pStyle w:val="Default"/>
        <w:numPr>
          <w:ilvl w:val="0"/>
          <w:numId w:val="61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Formularz ofertowy                                      </w:t>
      </w:r>
      <w:r w:rsidR="00DD725C">
        <w:rPr>
          <w:rFonts w:ascii="Times New Roman" w:hAnsi="Times New Roman" w:cs="Times New Roman"/>
          <w:sz w:val="22"/>
          <w:szCs w:val="22"/>
        </w:rPr>
        <w:tab/>
      </w:r>
      <w:r w:rsidR="00DD725C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2</w:t>
      </w:r>
    </w:p>
    <w:p w:rsidR="00E5351D" w:rsidRPr="00DB24E5" w:rsidRDefault="00510F40" w:rsidP="002E2DC8">
      <w:pPr>
        <w:pStyle w:val="Default"/>
        <w:numPr>
          <w:ilvl w:val="0"/>
          <w:numId w:val="61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Oświadczenie</w:t>
      </w:r>
      <w:r w:rsidR="00E5351D"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B67A88">
        <w:rPr>
          <w:rFonts w:ascii="Times New Roman" w:hAnsi="Times New Roman" w:cs="Times New Roman"/>
          <w:sz w:val="22"/>
          <w:szCs w:val="22"/>
        </w:rPr>
        <w:t>na formularzu JEDZ</w:t>
      </w:r>
      <w:r w:rsidR="00E5351D" w:rsidRPr="00DB24E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67A88">
        <w:rPr>
          <w:rFonts w:ascii="Times New Roman" w:hAnsi="Times New Roman" w:cs="Times New Roman"/>
          <w:sz w:val="22"/>
          <w:szCs w:val="22"/>
        </w:rPr>
        <w:t xml:space="preserve">       </w:t>
      </w:r>
      <w:r w:rsidR="00E5351D" w:rsidRPr="00DB24E5">
        <w:rPr>
          <w:rFonts w:ascii="Times New Roman" w:hAnsi="Times New Roman" w:cs="Times New Roman"/>
          <w:sz w:val="22"/>
          <w:szCs w:val="22"/>
        </w:rPr>
        <w:t>zał. nr 3</w:t>
      </w:r>
    </w:p>
    <w:p w:rsidR="004A18E9" w:rsidRPr="00DB24E5" w:rsidRDefault="00E5351D" w:rsidP="002E2DC8">
      <w:pPr>
        <w:pStyle w:val="Default"/>
        <w:numPr>
          <w:ilvl w:val="0"/>
          <w:numId w:val="61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          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="00DD725C">
        <w:rPr>
          <w:rFonts w:ascii="Times New Roman" w:hAnsi="Times New Roman" w:cs="Times New Roman"/>
          <w:sz w:val="22"/>
          <w:szCs w:val="22"/>
        </w:rPr>
        <w:tab/>
      </w:r>
      <w:r w:rsidR="00DD725C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4</w:t>
      </w:r>
    </w:p>
    <w:p w:rsidR="002B02FB" w:rsidRPr="00DB24E5" w:rsidRDefault="002B02FB" w:rsidP="00DD725C">
      <w:pPr>
        <w:pStyle w:val="Default"/>
        <w:tabs>
          <w:tab w:val="left" w:pos="4678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353C2D" w:rsidRPr="00DB24E5" w:rsidRDefault="00353C2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7408" w:rsidRDefault="006274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16C3" w:rsidRPr="00DB24E5" w:rsidRDefault="002016C3" w:rsidP="002016C3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2016C3" w:rsidRPr="00DB24E5" w:rsidRDefault="002016C3" w:rsidP="002016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016C3" w:rsidRPr="00E972F6" w:rsidRDefault="002016C3" w:rsidP="002016C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NBO1/21/2017</w:t>
      </w:r>
    </w:p>
    <w:p w:rsidR="002016C3" w:rsidRDefault="002016C3" w:rsidP="002016C3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016C3" w:rsidRPr="002016C3" w:rsidRDefault="002016C3" w:rsidP="002016C3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16C3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</w:p>
    <w:p w:rsidR="002016C3" w:rsidRDefault="002016C3" w:rsidP="002016C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16C3" w:rsidRDefault="002016C3" w:rsidP="002016C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  <w:r w:rsidR="00E0050B">
        <w:rPr>
          <w:rFonts w:ascii="Times New Roman" w:hAnsi="Times New Roman" w:cs="Times New Roman"/>
          <w:b/>
          <w:sz w:val="22"/>
          <w:szCs w:val="22"/>
        </w:rPr>
        <w:t>, FORMULARZ CENOWY</w:t>
      </w:r>
    </w:p>
    <w:p w:rsidR="002016C3" w:rsidRDefault="002016C3" w:rsidP="002016C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16C3" w:rsidRDefault="002016C3" w:rsidP="0060743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16C3">
        <w:rPr>
          <w:rFonts w:ascii="Times New Roman" w:hAnsi="Times New Roman" w:cs="Times New Roman"/>
          <w:b/>
          <w:sz w:val="22"/>
          <w:szCs w:val="22"/>
        </w:rPr>
        <w:t>Dostawa kamer filmowych wraz z akcesoriami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2016C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2016C3">
        <w:rPr>
          <w:rFonts w:ascii="Times New Roman" w:hAnsi="Times New Roman" w:cs="Times New Roman"/>
          <w:b/>
          <w:sz w:val="22"/>
          <w:szCs w:val="22"/>
        </w:rPr>
        <w:t>zęść I</w:t>
      </w:r>
      <w:r w:rsidRPr="002016C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 w:rsidRPr="002016C3">
        <w:rPr>
          <w:rFonts w:ascii="Times New Roman" w:hAnsi="Times New Roman" w:cs="Times New Roman"/>
          <w:b/>
          <w:bCs/>
          <w:sz w:val="22"/>
          <w:szCs w:val="22"/>
        </w:rPr>
        <w:t>Kamery filmowe i akcesoria</w:t>
      </w:r>
    </w:p>
    <w:p w:rsidR="002016C3" w:rsidRDefault="002016C3" w:rsidP="002016C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16C3" w:rsidRPr="00E972F6" w:rsidRDefault="002016C3" w:rsidP="002016C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4253"/>
        <w:gridCol w:w="708"/>
        <w:gridCol w:w="3544"/>
        <w:gridCol w:w="992"/>
      </w:tblGrid>
      <w:tr w:rsidR="006870AD" w:rsidRPr="00BF6F83" w:rsidTr="006870AD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870AD" w:rsidRPr="00F016BF" w:rsidRDefault="006870AD" w:rsidP="00662F8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  <w:r w:rsidR="00662F84"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870AD" w:rsidRPr="00F016BF" w:rsidRDefault="006870AD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</w:t>
            </w:r>
            <w:r w:rsidR="00662F84"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zł </w:t>
            </w:r>
            <w:r w:rsidRP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duże kamery do produkcji filmów (przykładowy model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Alexa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SXT-W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 założenia kamery powinny zapewnić wygodną pracę na statywie i sporadycznie z ręki na planach filmowych.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Bardzo ważne jest zapewnienie zgodności co do jakości pracy i możliwości z posiadaną już w szkole kamerą do produkcji dużych form filmowych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tj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Alexą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XT, chodzi o zapewnienie wymienności kamer na planach bez obaw co do możliwości i jak i późniejszych problemów 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postprodukcji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z łączeniem materiałów filmowych o różnej charakterystyce kolorystycznej, dynamice lub stopniu zaszumienia.</w:t>
            </w:r>
          </w:p>
          <w:p w:rsidR="006870AD" w:rsidRPr="002016C3" w:rsidRDefault="006870AD" w:rsidP="00AF52E8">
            <w:pPr>
              <w:pStyle w:val="NormalnyWeb"/>
              <w:tabs>
                <w:tab w:val="left" w:pos="28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Pożądane cechy użytkowe: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przetwornik obrazowy CMOS 35mm umożliwiający pracę w formatach 16:9, 4:3, 6:5 pozwalający na pracę z obiektywami sferycznymi i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anamorficznymi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natywna rozdzielczość nie gorsz niż 3424x 2202, możliwości wyboru rozdzielczości z jaką pracuje kamera minimum od HD do 3.4K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natywna czułość nie gorsz niż EI 800 z możliwości zmiany w zakresie EI 160 – EI 3200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dynamika 14 stóp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elektroniczna migawka regulowana a zakresie 5-358 stopni z dokładnością 0,1 stopnia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przetwarzanie sygnału z rozdzielczością min 16 bit.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wizjer elektroniczny pozwalający obserwować obraz z niewielkim opóźnieniem </w:t>
            </w: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 większym niż jedna ramka, z rozdzielczością nie gorszą niż 1280x720 pikseli, powinien posiadać możliwość podglądu a funkcja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desqueeze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w trakcie pracy z optyką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anamorficzną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mocowanie obiektywów PL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kamera powinna mieć wewnętrzne filtry ND lub mieć możliwości instalacji tego typu filtrów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wbudowany rekorder pozwalający na wymiennych kartach pamięci typu SDS zapisywać sygnał RAW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ze zmiennym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klatkażem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w zakresie nie mniejszym niż 0.75 – 120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. Zapis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powinien mieć możliwość wyboru jakości oraz być dostępny dla wszystkich rodzajów pracy przetwornika obrazowego.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rekorder powinien mieć możliwość zapisu na kartach o pojemnościach od 256GB do 2TB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kamera powinna posiadać dwa dedykowane wyjścia dające możliwość podłączenia w technice single-link lub dual-link zewnętrznego rekordera do zapisu sygnałów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lub RAW.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 kamerze powinno być min dwa wyj sygnału SDI do podłączenia dodatkowych monitorów.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zapisu sygnał TC, zewnętrznego lub w zależności od ustawień z wewnętrznego generatora TC.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synchronizacja z drugą identyczną kamerą (przetwornika, obróbki sygnałów i wyjść kamer) w trybie Master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Slave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pracy w zastosowaniach 3D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kamera powinna mięć moduł pracy bezprzewodowej dający możliwość podłączenia silników do ustawienia przysłony, ostrości i ogniskowej oraz wysyłanie wizji z kamery do celów monitoringu, zasięg nadajnika co najmniej 500m w otwartej przestrzeni.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kamera powinna mieć możliwość zdalnego bezprzewodowego sterowania i zmiany podstawowych ustawień przy pomocy dedykowanego urządzenia lub aplikacji na komputer (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smartfon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zasilania napięciem w zakresie nie mniej niż 11-30 V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0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praca w zakresie temperatur od -20 do +45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  <w:p w:rsidR="006870AD" w:rsidRPr="002016C3" w:rsidRDefault="006870AD" w:rsidP="00AF52E8">
            <w:pPr>
              <w:pStyle w:val="NormalnyWeb"/>
              <w:tabs>
                <w:tab w:val="left" w:pos="28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Każda z kamer powinna zawierać następujące wyposażenie: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kamerę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wizjer elektroniczny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regulowany uchwyt wizjera z kompletem 2 kabli połączeniowych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rączkę/uchwyt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4 dyski typu SSD do zapisu RAW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o pojemności minimum 1 TB każdy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stacja dokująca do obsługi dysków typu SSD z podłączeniem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thunderbold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uchwyt naramienny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umożliwiający mocowanie rurek 19 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rurki 19 mm długości 240 mm i 340 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płyta bazowa do montażu na statywie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rączki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gripowe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pracy z ręki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walizka przystosowana do bezpiecznego transportu kamery i akcesoriów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do baterii V-lock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osłonę przeciwdeszczową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odbiornik do nadawanej przez kamerę wizji bezprzewodowej.</w:t>
            </w:r>
          </w:p>
          <w:p w:rsidR="006870AD" w:rsidRPr="006870AD" w:rsidRDefault="006870AD" w:rsidP="006870AD">
            <w:pPr>
              <w:pStyle w:val="NormalnyWeb"/>
              <w:numPr>
                <w:ilvl w:val="0"/>
                <w:numId w:val="31"/>
              </w:numPr>
              <w:tabs>
                <w:tab w:val="left" w:pos="28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tworzyć kompletną kamerę przygotowaną do pracy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zasilania do kamery filmowej dużej</w:t>
            </w:r>
          </w:p>
          <w:p w:rsidR="006870AD" w:rsidRPr="002016C3" w:rsidRDefault="006870AD" w:rsidP="00AF52E8">
            <w:pPr>
              <w:pStyle w:val="NormalnyWeb"/>
              <w:tabs>
                <w:tab w:val="left" w:pos="208"/>
                <w:tab w:val="left" w:pos="35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zestaw powinien być wyposażony: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2"/>
              </w:numPr>
              <w:tabs>
                <w:tab w:val="left" w:pos="208"/>
                <w:tab w:val="left" w:pos="35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zasilacz sieciowy z niezbędnymi kablami połączeniowymi w ilości dwa komplety.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2"/>
              </w:numPr>
              <w:tabs>
                <w:tab w:val="left" w:pos="208"/>
                <w:tab w:val="left" w:pos="35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8 akumulatory z mocowaniem V-lock w technologii litowej o pojemności min. 250Wh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2"/>
              </w:numPr>
              <w:tabs>
                <w:tab w:val="left" w:pos="208"/>
                <w:tab w:val="left" w:pos="35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szybka ładowarka min cztery stanowiska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2"/>
              </w:numPr>
              <w:tabs>
                <w:tab w:val="left" w:pos="208"/>
                <w:tab w:val="left" w:pos="35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stacja do zasilania kamery z czterech razem połączonych akumulatorów.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2"/>
              </w:numPr>
              <w:tabs>
                <w:tab w:val="left" w:pos="208"/>
                <w:tab w:val="left" w:pos="35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Kufer transportowy do przewozu zasilania.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tabs>
                <w:tab w:val="left" w:pos="2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lekkie kamery filmowe (przykładowo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Alexa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mini) pozwalające na pracę z użyciem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steadicama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gimbala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i również do pracy na statywie. Materiały filmowe produkowane przez kamery nie mogą znacząco odbiegać o tych produkowanych na dużych kamerach tak aby mogły być zamiennie lub wspólnie używane na planie jednego filmu</w:t>
            </w:r>
          </w:p>
          <w:p w:rsidR="006870AD" w:rsidRPr="002016C3" w:rsidRDefault="006870AD" w:rsidP="00AF52E8">
            <w:pPr>
              <w:pStyle w:val="NormalnyWeb"/>
              <w:tabs>
                <w:tab w:val="left" w:pos="2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Pożądane cechy użytkowe: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przetwornik obrazowy CMOS 35mm umożliwiający pracę w formatach 16:9, 4:3, 6:5 pozwalający na pracę z obiektywami sferycznymi i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anamorficznymi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natywna rozdzielczość nie gorsz niż 3424x 2202, możliwości wyboru rozdzielczości z jaką pracuje kamera minimum od HD do 3.4K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natywna czułość nie gorsz niż EI 800 z możliwości zmiany w zakresie EI 160 – EI 3200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dynamika 14 stóp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elektroniczna migawka regulowana a zakresie 5-358 stopni z dokładnością 0,1 stopnia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przetwarzanie sygnału z rozdzielczością min 16 bit.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wizjer elektroniczny pozwalający obserwować obraz z niewielkim opóźnieniem nie większym niż jedna ramka, z rozdzielczością nie gorszą niż 1280x1024 pikseli, powinien posiadać możliwość podglądu a funkcja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desqueeze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w trakcie pracy z optyką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anamorficzną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mocowanie obiektywów PL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kamera powinna mieć wewnętrzne filtry ND lub mieć możliwości instalacji tego typu filtrów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wbudowany rekorder pozwalający na wymiennych kartach pamięci zapisywać sygnał RAW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ze zmiennym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klatkażem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w zakresie nie mniejszym niż 0.75 – 200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. Zapis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powinien mieć możliwość wyboru jakości oraz być dostępny dla wszystkich rodzajów pracy przetwornika obrazowego.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rekorder powinien mieć możliwość zapisu na kartach o pojemnościach min do 256GB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 kamerze powinno być min dwa wyj sygnału SDI do podłączenia dodatkowych monitorów.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zapisu sygnał TC, zewnętrznego lub w zależności od ustawień z wewnętrznego generatora TC.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synchronizacja z drugą identyczną kamerą (przetwornika, obróbki sygnałów i wyjść kamer) w trybie Master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Slave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pracy w zastosowaniach np. 3D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kamera powinna mięć moduł pracy bezprzewodowej dający możliwość podłączenia silników do ustawienia przysłony, ostrości i ogniskowej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kamera powinna mieć możliwość zdalnego </w:t>
            </w: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bezprzewodowego sterowania i zmiany podstawowych ustawień przy pomocy dedykowanego urządzenia lub aplikacji na komputer (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smartfon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zasilania napięciem w zakresie nie mniej niż 11-30 V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praca w zakresie temperatur od -20 do +45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3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kamery nie powinna przekraczać 2,4 kg</w:t>
            </w:r>
          </w:p>
          <w:p w:rsidR="006870AD" w:rsidRPr="002016C3" w:rsidRDefault="006870AD" w:rsidP="00AF52E8">
            <w:pPr>
              <w:pStyle w:val="NormalnyWeb"/>
              <w:tabs>
                <w:tab w:val="left" w:pos="2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Każda kamera powinna zawierać następujące wyposażenie: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kamerę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wizjer elektroniczny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regulowany uchwyt wizjera z kompletem 2 kabli połączeniowych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rączkę/uchwyt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mocowanie obiektywów PL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adapter do zasilania z akumulatorów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V-mount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z dystrybutorem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klata do montażu kamery i akcesoriów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4 karty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pamieci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zapisu RAW lub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ProRes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o pojemności minimum 256 GB każdy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stacja dokująca do obsługi kart pamięci z podłączeniem USB3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wykupiona licencje do zapisu plików RAW jeśli jest konieczna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wykupioną licencję do pracy w trybie 4:3 jeśli jest konieczna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kable podłączeniowe audio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uchwyt naramienny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umożliwiający mocowanie rurek 19 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rurki 19 mm długości 240 mm i 440 mm lub dłuższe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płyta bazowa do montażu na statywie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rączki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gripowe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pracy z ręki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walizka przystosowana do bezpiecznego transportu kamery i akcesoriów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zasilacz sieciowy z niezbędnymi kablami połączeniowymi w ilości dwa komplety.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8 akumulatory z mocowaniem V-lock w technologii litowej o pojemności min. 150Wh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szybka ładowarka min dwa stanowiska.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kufer transportowy do przewozu zasilania.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Osłonę przeciwdeszczową</w:t>
            </w:r>
          </w:p>
          <w:p w:rsidR="006870AD" w:rsidRPr="007A5EB9" w:rsidRDefault="006870AD" w:rsidP="00AF52E8">
            <w:pPr>
              <w:pStyle w:val="NormalnyWeb"/>
              <w:numPr>
                <w:ilvl w:val="0"/>
                <w:numId w:val="34"/>
              </w:numPr>
              <w:tabs>
                <w:tab w:val="left" w:pos="22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tworzyć kompletną kamerę do przygotowaną do pracy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bezprzewodowe sterowanie ostrością, przysłoną i ogniskową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Sterowanie powinno współpracować i bezprzewodowym systemem wbudowanym do dużych kamer filmowych.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ażdy zestaw powinien mieć następujące cechy: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sterowani niezależnie trzech kanałów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tworzenia bazy obiektywów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sygnalizacja wibracją zaznaczonych miejsc ostrzenia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sterowania parametrami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współpraca z systemem ultradźwiękowego pomiaru odległości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wyświetlacz LCD dla informacji statusowych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automatyczna kalibracja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zawierać: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trzy silnik sterujące współpracujące ze sterownikiem w dużej kamerze filmowej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odbiornik sterowania pozwalający wykorzystać zestaw sterowania do współpracy z dowolną kamerą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5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Kufer transportowy do bezpiecznego przewozu całego zestawu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bezprzewodowe sterowanie ostrością, przysłoną i ogniskową.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Sterowanie powinno współpracować i bezprzewodowym systemem wbudowanym do małych kamer filmowych.</w:t>
            </w:r>
          </w:p>
          <w:p w:rsidR="006870AD" w:rsidRPr="002016C3" w:rsidRDefault="006870AD" w:rsidP="00AF52E8">
            <w:pPr>
              <w:pStyle w:val="NormalnyWeb"/>
              <w:tabs>
                <w:tab w:val="left" w:pos="25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zestaw powinien mieć następujące cechy: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sterowani niezależnie trzech kanałów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tworzenia bazy obiektywów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sygnalizacja wibracją zaznaczonych miejsc ostrzenia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sterowania parametrami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współpraca z systemem ultradźwiękowego </w:t>
            </w: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pomiaru odległości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wyświetlacz LCD dla informacji statusowych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automatyczna kalibracja</w:t>
            </w:r>
          </w:p>
          <w:p w:rsidR="006870AD" w:rsidRPr="002016C3" w:rsidRDefault="006870AD" w:rsidP="00AF52E8">
            <w:pPr>
              <w:pStyle w:val="NormalnyWeb"/>
              <w:tabs>
                <w:tab w:val="left" w:pos="25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zawierać: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trzy silnik sterujące współpracujące ze sterownikiem w małej kamerze filmowej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odbiornik sterowania pozwalający wykorzystać zestaw sterowania do współpracy z dowolną kamerą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6"/>
              </w:numPr>
              <w:tabs>
                <w:tab w:val="left" w:pos="25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Kufer transportowy do bezpiecznego przewozu całego zestawu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ultradźwiękowego pomiaru odległości (przykładowo UMD-1)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współpracować z systemem bezprzewodowego sterowania ostrością opisanego powyżej.</w:t>
            </w:r>
          </w:p>
          <w:p w:rsidR="006870AD" w:rsidRPr="002016C3" w:rsidRDefault="006870AD" w:rsidP="00AF52E8">
            <w:pPr>
              <w:pStyle w:val="NormalnyWeb"/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Wymagane cechy użytkowe: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7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napięcie zasilania w zakresie 11-30V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7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zakres pomiaru nie mniej niż 0,4 – 10m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7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wyświetlanie pomiarów w metrach i stopach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7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możliwości pracy w zakresie temperatur -20 do 50 stopni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7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być wyposażony w niezbędnie okablowanie oraz trwałe opakowanie pozwalające na bezpieczne przewożenie.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Folow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przeznaczony do pracy z obiektywami filmowymi</w:t>
            </w:r>
          </w:p>
          <w:p w:rsidR="006870AD" w:rsidRPr="002016C3" w:rsidRDefault="006870AD" w:rsidP="00AF52E8">
            <w:pPr>
              <w:pStyle w:val="NormalnyWeb"/>
              <w:tabs>
                <w:tab w:val="left" w:pos="17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Każdy zestaw powinien zawierać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8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moduł bazowy z przekładnia odpowiednia do obiektywów filmowych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duże pokrętło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pierścieni do nanoszenia znaczników sztuk dziesięć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dźwignia szybkiego ostrzenia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elastyczna przedłużka 30cm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wymienne zębatki z modułem 0,8 do dużych i małych obiektywów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do mocowania na rurkach 19mm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39"/>
              </w:numPr>
              <w:tabs>
                <w:tab w:val="left" w:pos="17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Walizka transportowa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zestawy kompendium z możliwością pracy jaki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clipon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(przykładowo LMB-4/5)</w:t>
            </w:r>
          </w:p>
          <w:p w:rsidR="006870AD" w:rsidRPr="002016C3" w:rsidRDefault="006870AD" w:rsidP="00AF52E8">
            <w:pPr>
              <w:pStyle w:val="NormalnyWeb"/>
              <w:tabs>
                <w:tab w:val="left" w:pos="19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zestaw ma być wyposażony w: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Podstawowy moduł z dwoma ramkami na filtry 4x5,65” osłoną przeciwsłoneczną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do mocowania na system rurek 15mm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adapter do mocowania ca system rurek 19mm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adaptery do mocowania typu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clipon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cztery rodzaje współpracujące z kupionymi obiektywami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flagi boczne dwie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flaga dolna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ramka na filtr 4x4,65 obrotowa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ramka na filtr 4x5,65 stała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elastyczny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adaptor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obiektywów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adaptor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do mocowania dodatkowych akcesoriów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ramka mocująca z możliwości odchylania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0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walizka transportowa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głowicy olejowej i statywu do kamer filmowych dużych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składający się z następujących urządzeń 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głowica statywu przeznaczona do pracy w warunkach studyjnych i zewnętrznych maksymalne obciążenie co najmniej 37 kg dla środka ciężkości 102mm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podstawa w formie półkuli o średnicy 150mm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zakres pochyłu +90° -90°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 najmniej 9 stopni regulacji tłumienia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wyłączenie tłumienia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hamulec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 najmniej 9 stopni regulacji tłumienia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wyłączenie tłumienia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hamulec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podświetlana poziomica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wyposażenie uchwyt teleskopowy montowany z prawej lub lewej strony, przedni uchwyt oraz płytkę kamerową z 2 śrubami do mocowania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7,5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prawidłowa praca w zakresie temperatur </w:t>
            </w: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otoczenia -40°C +60°C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Trójnóg statywu – wysoki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90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maksymalna wysokość co najmniej 175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minimalna wysokość co najwyżej 85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długość transportowa co najwyżej 103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11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zaczepy do blokowania nóg podczas transportu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Trójnóg statywu – niski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90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maksymalna wysokość co najmniej 85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minimalna wysokość co najwyżej 20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długość transportowa co najwyżej 60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8.5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zaczepy do blokowania nóg podczas transportu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Spinacz podłogowy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90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pracy z trójnogiem wysokim oraz niskim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Adaptor</w:t>
            </w:r>
            <w:proofErr w:type="spellEnd"/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zamontowania głowicy na płaskiej powierzchni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dostosowany do głowicy z półkulą o średnicy 150 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wysokość nie więcej niż 15.5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ciężar nie więcej niż 1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średnica 15 cm</w:t>
            </w:r>
          </w:p>
          <w:p w:rsidR="006870AD" w:rsidRPr="002016C3" w:rsidRDefault="006870AD" w:rsidP="00AF52E8">
            <w:pPr>
              <w:pStyle w:val="NormalnyWeb"/>
              <w:tabs>
                <w:tab w:val="left" w:pos="26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Opakowania transportowe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1"/>
              </w:numPr>
              <w:tabs>
                <w:tab w:val="left" w:pos="26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musi posiadać opakowania transportowe - walizki na głowicę,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adaptor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i tuby na trójnogi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głowicy olejowej i statywu do kamer filmowych małych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składający się z następujących urządzeń: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głowica statywu przeznaczona do pracy w warunkach studyjnych i zewnętrznych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obciążenia min 2-28kg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podstawa w formie półkuli o średnicy 100mm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zakres pochyłu +90° -70°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 najmniej 7 stopni regulacji tłumienia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wyłączenie tłumienia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hamulec pochyłu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 najmniej 7 stopni regulacji tłumienia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wyłączenie tłumienia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hamulec panoramy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podświetlana poziomica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wyposażenie uchwyt teleskopowy montowany z prawej lub lewej strony, przedni uchwyt oraz płytkę kamerową z 2 śrubami do mocowania kamery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4,2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prawidłowa praca w zakresie temperatur otoczenia -40°C +60°C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Trójnóg statywu – wysoki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90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maksymalna wysokość co najmniej 160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minimalna wysokość co najwyżej 55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długość transportowa co najwyżej 100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5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nogi wykonane z włókna węglowego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miska montażowa 100mm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zaczepy do blokowania nóg podczas transportu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Trójnóg statywu – niski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40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maksymalna wysokość co najmniej 75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minimalna wysokość co najwyżej 15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długość transportowa co najwyżej 51 cm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większa niż 2 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nogi wykonane z włókna węglowego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miska montażowa 100mm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zaczepy do blokowania nóg podczas transportu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Spinacz podłogowy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ładowność co najmniej 90kg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masa nie więcej niż 1,7kg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pracy z trójnogiem wysokim oraz niskim</w:t>
            </w:r>
          </w:p>
          <w:p w:rsidR="006870AD" w:rsidRPr="002016C3" w:rsidRDefault="006870AD" w:rsidP="00AF52E8">
            <w:pPr>
              <w:pStyle w:val="NormalnyWeb"/>
              <w:tabs>
                <w:tab w:val="left" w:pos="29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Opakowania transportowe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2"/>
              </w:numPr>
              <w:tabs>
                <w:tab w:val="left" w:pos="29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musi posiadać opakowania transportowe - walizki na głowicę,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adaptor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i tuby lub torby na trójnogi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czterech szarych filtrów ND IR 4x5.65 o gęstości 0,3, 0,6, 0,9, 1,2.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Filtry firmy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Tiffen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lub inne z co najmniej taką samą lub lepszą jakością techniczną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trzech filtrów Black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Promist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4x5.65 o gradacji 1/2, 1/4, 1/8.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Filtry firmy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Tiffen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lub inne z co najmniej taką samą lub lepszą jakością techniczną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trzech filtrów White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Promist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4x5.65 o gradacji 1/2, 1/4, 1/8.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Filtry firmy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Tiffen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lub inne z co najmniej taką samą lub lepszą jakością techniczną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filtry polaryzacyjny 4x5.65 </w:t>
            </w:r>
          </w:p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Filtry firmy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Tiffen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lub inne z co najmniej taką samą lub lepszą jakością techniczną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zestaw do bezprzewodowej transmisji wideo (model przykładowy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Teradek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Bolt 1000)</w:t>
            </w:r>
          </w:p>
          <w:p w:rsidR="006870AD" w:rsidRPr="002016C3" w:rsidRDefault="006870AD" w:rsidP="00AF52E8">
            <w:pPr>
              <w:pStyle w:val="NormalnyWeb"/>
              <w:tabs>
                <w:tab w:val="left" w:pos="19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każdy zestaw powinien mieć cechy użytkowe: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Nadajnik z wejściem dla sygnałów SDI i HDMI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obsługa sygnałów 3G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Zasięg w otwartej przestrzeni 300m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opóźnienie nie większe niż 0,1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szybka konfiguracja 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obsługi kilku odbiorników min 4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Odbiornik z wyjściem sygnału SDI i HDMI oraz USB3 z możliwością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ingestu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na komputer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3"/>
              </w:numPr>
              <w:tabs>
                <w:tab w:val="left" w:pos="193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Zestaw powinien być wyposażony w niezbędne okablowanie oraz kufer transportowy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monitor referencyjny OLED (przykładowy model LEM-250A ) przeznaczony na podgląd reżyserski na planie.</w:t>
            </w:r>
          </w:p>
          <w:p w:rsidR="006870AD" w:rsidRPr="002016C3" w:rsidRDefault="006870AD" w:rsidP="00AF52E8">
            <w:pPr>
              <w:pStyle w:val="NormalnyWeb"/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Parametry użytkowe i wyposażenie: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Wejścia sygnałów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composit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component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, HDMI, 3G SDI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wielkość ekranu 24” z tolerancja 10%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rozdzielczości 1980x1080, proporcje 16:9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jasność ekranu min 150cd/m2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Funkcje użytkowe: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Waveform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vektoroskop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wskaźnik poziomu dźwięku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wyświetlanie TC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wsparcie dal LUT-ów z kamery i możliwości tworzenia własnych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tryb pracy H/V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delay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pobór mocy nie większy niż 83W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napięcia zasilania 110-230V AC lub 12/24V DC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zasilania z akumulatora typu V-lock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4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monitory powinien być wyposażone w walizkę transportową pozwalającą na bezpieczne przewożenie i szybkie użycie na planie.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70AD" w:rsidRPr="00BF6F83" w:rsidTr="006870AD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2016C3">
            <w:pPr>
              <w:pStyle w:val="Zawartotabeli"/>
              <w:numPr>
                <w:ilvl w:val="0"/>
                <w:numId w:val="46"/>
              </w:numPr>
              <w:snapToGrid w:val="0"/>
              <w:spacing w:line="276" w:lineRule="auto"/>
              <w:ind w:hanging="6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monitor dla asystenta kamery (przykładowy model VFM-055A ), mały monitor posiadające funkcje wspierające pracę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ostrzyciela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i asystenta.</w:t>
            </w:r>
          </w:p>
          <w:p w:rsidR="006870AD" w:rsidRPr="002016C3" w:rsidRDefault="006870AD" w:rsidP="00AF52E8">
            <w:pPr>
              <w:pStyle w:val="NormalnyWeb"/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Parametry użytkowe i wyposażenie: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wejścia sygnałów HDMI, 3G SDI.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Wbudowany kros konwerter HDMI na SDI i SDI na HDMI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Przekątna ekranu 5,5” z tolerancja 10%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Wyświetlacz typu OLED o rozdzielczości 1980x1080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jasność ekranu 350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/m2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funkcja fokus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asisst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wyświetlanie poziomu dźwięku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Luma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(Y')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Zone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tryba wyświetlania H/V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Delay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wyświetlanie TC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Waveform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Vectorscope</w:t>
            </w:r>
            <w:proofErr w:type="spellEnd"/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możliwość zasilania z baterii Sony</w:t>
            </w:r>
          </w:p>
          <w:p w:rsidR="006870AD" w:rsidRPr="002016C3" w:rsidRDefault="006870AD" w:rsidP="002E2DC8">
            <w:pPr>
              <w:pStyle w:val="NormalnyWeb"/>
              <w:numPr>
                <w:ilvl w:val="0"/>
                <w:numId w:val="45"/>
              </w:numPr>
              <w:tabs>
                <w:tab w:val="left" w:pos="208"/>
              </w:tabs>
              <w:spacing w:after="0" w:afterAutospacing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 xml:space="preserve">monitory powinny być wyposażone w </w:t>
            </w:r>
            <w:proofErr w:type="spellStart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magic-arm</w:t>
            </w:r>
            <w:proofErr w:type="spellEnd"/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, osłonę przeciwsłoneczną oraz kuferek umożliwiający bezpieczne przewożenia.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AD" w:rsidRPr="002016C3" w:rsidRDefault="006870AD" w:rsidP="002016C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16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D" w:rsidRPr="002016C3" w:rsidRDefault="006870AD" w:rsidP="00AF52E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84" w:rsidRPr="00BF6F83" w:rsidTr="006B36AB">
        <w:trPr>
          <w:trHeight w:val="3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4" w:rsidRPr="00875160" w:rsidRDefault="00662F84" w:rsidP="000747B5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75160">
              <w:rPr>
                <w:rFonts w:asciiTheme="minorHAnsi" w:hAnsiTheme="minorHAnsi" w:cstheme="minorHAnsi"/>
                <w:b/>
                <w:color w:val="000000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4" w:rsidRPr="00875160" w:rsidRDefault="00662F84" w:rsidP="000747B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75160" w:rsidRDefault="00875160" w:rsidP="0087516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87516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87516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75160" w:rsidRPr="00DB24E5" w:rsidRDefault="00875160" w:rsidP="0087516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875160" w:rsidRPr="00DB24E5" w:rsidRDefault="00875160" w:rsidP="008751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5160" w:rsidRPr="00E972F6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NBO1/21/2017</w:t>
      </w:r>
    </w:p>
    <w:p w:rsidR="00875160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5160" w:rsidRPr="002016C3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16C3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</w:p>
    <w:p w:rsidR="00875160" w:rsidRDefault="00875160" w:rsidP="0087516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87516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OPIS PRZEDMIOTU ZAMÓWIENIA, </w:t>
      </w:r>
      <w:r w:rsidRPr="00875160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:rsidR="00875160" w:rsidRDefault="00875160" w:rsidP="0087516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E0050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16C3">
        <w:rPr>
          <w:rFonts w:ascii="Times New Roman" w:hAnsi="Times New Roman" w:cs="Times New Roman"/>
          <w:b/>
          <w:sz w:val="22"/>
          <w:szCs w:val="22"/>
        </w:rPr>
        <w:t>Dostawa kamer filmowych wraz z akcesoriami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2016C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2016C3">
        <w:rPr>
          <w:rFonts w:ascii="Times New Roman" w:hAnsi="Times New Roman" w:cs="Times New Roman"/>
          <w:b/>
          <w:sz w:val="22"/>
          <w:szCs w:val="22"/>
        </w:rPr>
        <w:t>zęść 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2016C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 w:rsidRPr="002016C3">
        <w:rPr>
          <w:rFonts w:ascii="Times New Roman" w:hAnsi="Times New Roman" w:cs="Times New Roman"/>
          <w:b/>
          <w:bCs/>
          <w:sz w:val="22"/>
          <w:szCs w:val="22"/>
        </w:rPr>
        <w:t xml:space="preserve">Kamery </w:t>
      </w:r>
      <w:r>
        <w:rPr>
          <w:rFonts w:ascii="Times New Roman" w:hAnsi="Times New Roman" w:cs="Times New Roman"/>
          <w:b/>
          <w:bCs/>
          <w:sz w:val="22"/>
          <w:szCs w:val="22"/>
        </w:rPr>
        <w:t>lekkie i średnie</w:t>
      </w:r>
    </w:p>
    <w:p w:rsidR="00AF52E8" w:rsidRDefault="00AF52E8" w:rsidP="00AF52E8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709"/>
        <w:gridCol w:w="3260"/>
        <w:gridCol w:w="1559"/>
      </w:tblGrid>
      <w:tr w:rsidR="00AF52E8" w:rsidTr="00C87EF4">
        <w:tc>
          <w:tcPr>
            <w:tcW w:w="567" w:type="dxa"/>
          </w:tcPr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11" w:type="dxa"/>
          </w:tcPr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F52E8" w:rsidRPr="00C87EF4" w:rsidRDefault="00AF52E8" w:rsidP="00662F8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</w:rPr>
              <w:t>Ilość</w:t>
            </w:r>
            <w:r w:rsidR="00662F84">
              <w:rPr>
                <w:rFonts w:asciiTheme="minorHAnsi" w:hAnsiTheme="minorHAnsi" w:cstheme="minorHAnsi"/>
                <w:b/>
                <w:color w:val="000000"/>
              </w:rPr>
              <w:t xml:space="preserve"> szt.</w:t>
            </w:r>
          </w:p>
        </w:tc>
        <w:tc>
          <w:tcPr>
            <w:tcW w:w="3260" w:type="dxa"/>
          </w:tcPr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</w:rPr>
              <w:t>Proponowany sprzęt równoważny o nie gorszych parametrach</w:t>
            </w:r>
          </w:p>
        </w:tc>
        <w:tc>
          <w:tcPr>
            <w:tcW w:w="1559" w:type="dxa"/>
          </w:tcPr>
          <w:p w:rsidR="00875160" w:rsidRPr="00C87EF4" w:rsidRDefault="00875160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F52E8" w:rsidRPr="00C87EF4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</w:rPr>
              <w:t xml:space="preserve">Cena </w:t>
            </w:r>
            <w:r w:rsidR="00662F84">
              <w:rPr>
                <w:rFonts w:asciiTheme="minorHAnsi" w:hAnsiTheme="minorHAnsi" w:cstheme="minorHAnsi"/>
                <w:b/>
                <w:color w:val="000000"/>
              </w:rPr>
              <w:t xml:space="preserve">zł </w:t>
            </w:r>
            <w:r w:rsidRPr="00C87EF4">
              <w:rPr>
                <w:rFonts w:asciiTheme="minorHAnsi" w:hAnsiTheme="minorHAnsi" w:cstheme="minorHAnsi"/>
                <w:b/>
                <w:color w:val="000000"/>
              </w:rPr>
              <w:t>brutto</w:t>
            </w:r>
          </w:p>
        </w:tc>
      </w:tr>
      <w:tr w:rsidR="00AF52E8" w:rsidTr="00C87EF4">
        <w:tc>
          <w:tcPr>
            <w:tcW w:w="567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1" w:type="dxa"/>
          </w:tcPr>
          <w:p w:rsidR="00AF52E8" w:rsidRPr="00875160" w:rsidRDefault="00AF52E8" w:rsidP="00AF52E8">
            <w:pPr>
              <w:spacing w:before="100" w:beforeAutospacing="1"/>
              <w:rPr>
                <w:rFonts w:asciiTheme="minorHAnsi" w:hAnsiTheme="minorHAnsi" w:cstheme="minorHAnsi"/>
              </w:rPr>
            </w:pPr>
          </w:p>
          <w:p w:rsidR="00AF52E8" w:rsidRPr="00875160" w:rsidRDefault="00AF52E8" w:rsidP="00AF52E8">
            <w:pPr>
              <w:snapToGrid w:val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Kamera PTZ</w:t>
            </w:r>
          </w:p>
          <w:p w:rsidR="00AF52E8" w:rsidRPr="00875160" w:rsidRDefault="00AF52E8" w:rsidP="00AF52E8">
            <w:pPr>
              <w:snapToGrid w:val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Kamera </w:t>
            </w:r>
            <w:proofErr w:type="spellStart"/>
            <w:r w:rsidRPr="00875160">
              <w:rPr>
                <w:rFonts w:asciiTheme="minorHAnsi" w:hAnsiTheme="minorHAnsi" w:cstheme="minorHAnsi"/>
              </w:rPr>
              <w:t>full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HD, która posiada głowicę obrotowo-uchylną ze zintegrowaną głowicą.  Pozwala  na przesył sygnału w standardzie 3G-SDI luz przez transmisję strumieniową IP. Możliwość stworzenia czterech kanałów transmisji strumieniowej wideo (H.264), a także możliwość dostosowania poziomu jakości. Obiektyw z przysłoną f/1,6 i 20-krotnym zoomem optycznym. </w:t>
            </w:r>
            <w:proofErr w:type="spellStart"/>
            <w:r w:rsidRPr="00875160">
              <w:rPr>
                <w:rFonts w:asciiTheme="minorHAnsi" w:hAnsiTheme="minorHAnsi" w:cstheme="minorHAnsi"/>
              </w:rPr>
              <w:t>Telekonwerter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cyfrowy 1,4x, który zwiększa efektywną ogniskową o 40%, a także pozwala rejestrować płynny sygnał wideo w wysokiej rozdzielczości. Trzy matryce MOS typu 1/2,86</w:t>
            </w:r>
          </w:p>
          <w:p w:rsidR="00875160" w:rsidRDefault="00875160" w:rsidP="00AF52E8">
            <w:pPr>
              <w:rPr>
                <w:rFonts w:asciiTheme="minorHAnsi" w:hAnsiTheme="minorHAnsi" w:cstheme="minorHAnsi"/>
                <w:color w:val="000000"/>
              </w:rPr>
            </w:pP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t xml:space="preserve">Sugerowany sprzęt: </w:t>
            </w:r>
            <w:r w:rsidRPr="00875160">
              <w:rPr>
                <w:rFonts w:asciiTheme="minorHAnsi" w:hAnsiTheme="minorHAnsi" w:cstheme="minorHAnsi"/>
              </w:rPr>
              <w:t xml:space="preserve">PANASONIC AW-HE130 </w:t>
            </w:r>
            <w:proofErr w:type="spellStart"/>
            <w:r w:rsidRPr="00875160">
              <w:rPr>
                <w:rFonts w:asciiTheme="minorHAnsi" w:hAnsiTheme="minorHAnsi" w:cstheme="minorHAnsi"/>
              </w:rPr>
              <w:t>Full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HD-3G-SDI</w:t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2E8" w:rsidTr="00C87EF4">
        <w:tc>
          <w:tcPr>
            <w:tcW w:w="567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1" w:type="dxa"/>
          </w:tcPr>
          <w:p w:rsidR="00AF52E8" w:rsidRPr="00875160" w:rsidRDefault="00AF52E8" w:rsidP="00AF52E8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Kamera do produkcji filmów dokumentalnych. Średniej wielkości kamera (Przykładowy model kamery PXW-FS7kM2) o wszechstronnym zastosowaniu,</w:t>
            </w:r>
          </w:p>
          <w:p w:rsidR="00AF52E8" w:rsidRPr="00875160" w:rsidRDefault="00AF52E8" w:rsidP="00AF52E8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każda kamera powinna się charakteryzować cechami: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całkowita masa kamery gotowej do pracy nie powinna przekraczać 4,7 kg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przetwornik obrazu w formacie Super 35.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rozdzielczość przetwornika (</w:t>
            </w:r>
            <w:proofErr w:type="spellStart"/>
            <w:r w:rsidRPr="00875160">
              <w:rPr>
                <w:rFonts w:asciiTheme="minorHAnsi" w:hAnsiTheme="minorHAnsi" w:cstheme="minorHAnsi"/>
              </w:rPr>
              <w:t>HxV</w:t>
            </w:r>
            <w:proofErr w:type="spellEnd"/>
            <w:r w:rsidRPr="00875160">
              <w:rPr>
                <w:rFonts w:asciiTheme="minorHAnsi" w:hAnsiTheme="minorHAnsi" w:cstheme="minorHAnsi"/>
              </w:rPr>
              <w:t>) – liczba efektywnych pikseli co najmniej 4096x2160,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umożliwia pracę w technologii HD, </w:t>
            </w:r>
            <w:r w:rsidRPr="00875160">
              <w:rPr>
                <w:rFonts w:asciiTheme="minorHAnsi" w:hAnsiTheme="minorHAnsi" w:cstheme="minorHAnsi"/>
              </w:rPr>
              <w:lastRenderedPageBreak/>
              <w:t>UHD oraz 4K 50p, 25p ; 1080/50p, 50i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zapis z próbkowaniem 4:2:2 lub wyższym,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zapis z kompresjami co najmniej 500Mbit/s,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możliwość przystosowani do zapisu sygnału RAW i </w:t>
            </w:r>
            <w:proofErr w:type="spellStart"/>
            <w:r w:rsidRPr="00875160">
              <w:rPr>
                <w:rFonts w:asciiTheme="minorHAnsi" w:hAnsiTheme="minorHAnsi" w:cstheme="minorHAnsi"/>
              </w:rPr>
              <w:t>ProRes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nagrywanie w trybie </w:t>
            </w:r>
            <w:proofErr w:type="spellStart"/>
            <w:r w:rsidRPr="00875160">
              <w:rPr>
                <w:rFonts w:asciiTheme="minorHAnsi" w:hAnsiTheme="minorHAnsi" w:cstheme="minorHAnsi"/>
              </w:rPr>
              <w:t>quickmotion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co najmniej od 1fps 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nagrywanie w trybie </w:t>
            </w:r>
            <w:proofErr w:type="spellStart"/>
            <w:r w:rsidRPr="00875160">
              <w:rPr>
                <w:rFonts w:asciiTheme="minorHAnsi" w:hAnsiTheme="minorHAnsi" w:cstheme="minorHAnsi"/>
              </w:rPr>
              <w:t>slowmotion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co najmniej do 180fps dla rozdzielczości HD,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stosunek S/N nie gorszy niż 57 </w:t>
            </w:r>
            <w:proofErr w:type="spellStart"/>
            <w:r w:rsidRPr="00875160">
              <w:rPr>
                <w:rFonts w:asciiTheme="minorHAnsi" w:hAnsiTheme="minorHAnsi" w:cstheme="minorHAnsi"/>
              </w:rPr>
              <w:t>dB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dla 4K QFHD,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płynny automatyczny filtr ND w zakresie co najmniej 1/4ND do 1/64ND,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wyjście sygnału kamery SDI typu BNC przełączalne 3G-SDI / </w:t>
            </w:r>
            <w:proofErr w:type="spellStart"/>
            <w:r w:rsidRPr="00875160">
              <w:rPr>
                <w:rFonts w:asciiTheme="minorHAnsi" w:hAnsiTheme="minorHAnsi" w:cstheme="minorHAnsi"/>
              </w:rPr>
              <w:t>HD-SDI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wyjście HDMI,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złącze USB,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wyjście słuchawkowe,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dwa wejścia sygnału audio przełączane mikrofonowo - liniowe ze złączami typu XLR3 i zasilaniem +48V,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co najmniej 2 sloty kart pamięci stałej do zapisu </w:t>
            </w:r>
            <w:proofErr w:type="spellStart"/>
            <w:r w:rsidRPr="00875160">
              <w:rPr>
                <w:rFonts w:asciiTheme="minorHAnsi" w:hAnsiTheme="minorHAnsi" w:cstheme="minorHAnsi"/>
              </w:rPr>
              <w:t>kontentu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co najmniej 1 slot kart pamięci stałej do zapisu ustawień kamery,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obiektyw wymienny, kompatybilny z kamerą, ogniskowa w zakresie min 18-110 i jasnością min T4.0,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wyświetlacz LCD lub OLED w postaci kolorowego monitora 16:9 o przekątnej minimum 3”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 zestawie akumulator, zasilacz prądu przemiennego, pilot.</w:t>
            </w:r>
          </w:p>
          <w:p w:rsidR="00AF52E8" w:rsidRPr="00875160" w:rsidRDefault="00AF52E8" w:rsidP="00AF52E8">
            <w:pPr>
              <w:pStyle w:val="NormalnyWeb"/>
              <w:spacing w:after="0"/>
              <w:ind w:left="72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Dodatkowo kamera powinna być wyposażona w: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Akumulator 2szt. o pojemności co najmniej 86Wh 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Mikrofon 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Moduł rozszerzeń do zapisu RAW i </w:t>
            </w:r>
            <w:proofErr w:type="spellStart"/>
            <w:r w:rsidRPr="00875160">
              <w:rPr>
                <w:rFonts w:asciiTheme="minorHAnsi" w:hAnsiTheme="minorHAnsi" w:cstheme="minorHAnsi"/>
              </w:rPr>
              <w:t>ProRes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Adapter do mocowania obiektywów PL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Adapter od mocowania </w:t>
            </w:r>
            <w:r w:rsidRPr="00875160">
              <w:rPr>
                <w:rFonts w:asciiTheme="minorHAnsi" w:hAnsiTheme="minorHAnsi" w:cstheme="minorHAnsi"/>
              </w:rPr>
              <w:lastRenderedPageBreak/>
              <w:t xml:space="preserve">obiektywów F </w:t>
            </w:r>
            <w:proofErr w:type="spellStart"/>
            <w:r w:rsidRPr="00875160">
              <w:rPr>
                <w:rFonts w:asciiTheme="minorHAnsi" w:hAnsiTheme="minorHAnsi" w:cstheme="minorHAnsi"/>
              </w:rPr>
              <w:t>(niko</w:t>
            </w:r>
            <w:proofErr w:type="spellEnd"/>
            <w:r w:rsidRPr="00875160">
              <w:rPr>
                <w:rFonts w:asciiTheme="minorHAnsi" w:hAnsiTheme="minorHAnsi" w:cstheme="minorHAnsi"/>
              </w:rPr>
              <w:t>n)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875160">
              <w:rPr>
                <w:rFonts w:asciiTheme="minorHAnsi" w:hAnsiTheme="minorHAnsi" w:cstheme="minorHAnsi"/>
              </w:rPr>
              <w:t>Magic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160">
              <w:rPr>
                <w:rFonts w:asciiTheme="minorHAnsi" w:hAnsiTheme="minorHAnsi" w:cstheme="minorHAnsi"/>
              </w:rPr>
              <w:t>arm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Karta pamięci 2szt. minimalna pojemność 256GB, prędkość odczytu nie mniej niż 440MB/s zapisu nie mniej niż 400 MB/s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czytnik do kart pamięci z interfejsem USB3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8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Torbę transportową pozwalającą bezpiecznie przewozić kamerę razem z całym wyposażeniem</w:t>
            </w:r>
          </w:p>
        </w:tc>
        <w:tc>
          <w:tcPr>
            <w:tcW w:w="709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3260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2E8" w:rsidTr="00C87EF4">
        <w:tc>
          <w:tcPr>
            <w:tcW w:w="567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1" w:type="dxa"/>
          </w:tcPr>
          <w:p w:rsidR="00AF52E8" w:rsidRPr="00875160" w:rsidRDefault="00AF52E8" w:rsidP="00AF52E8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Kamera do produkcji filmów dokumentalnych. Mała kompaktowa kamera o wszechstronnym zastosowaniu (Przykładowy model kamery PXW-FS5k),</w:t>
            </w:r>
          </w:p>
          <w:p w:rsidR="00AF52E8" w:rsidRPr="00875160" w:rsidRDefault="00AF52E8" w:rsidP="00AF52E8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Każda kamera powinna się charakteryzować cechami: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49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całkowita masa kamery gotowej do pracy nie powinna przekraczać 2,5 kg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przetwornik obrazu w formacie Super 35.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rozdzielczość przetwornika (</w:t>
            </w:r>
            <w:proofErr w:type="spellStart"/>
            <w:r w:rsidRPr="00875160">
              <w:rPr>
                <w:rFonts w:asciiTheme="minorHAnsi" w:hAnsiTheme="minorHAnsi" w:cstheme="minorHAnsi"/>
              </w:rPr>
              <w:t>HxV</w:t>
            </w:r>
            <w:proofErr w:type="spellEnd"/>
            <w:r w:rsidRPr="00875160">
              <w:rPr>
                <w:rFonts w:asciiTheme="minorHAnsi" w:hAnsiTheme="minorHAnsi" w:cstheme="minorHAnsi"/>
              </w:rPr>
              <w:t>) – liczba efektywnych pikseli co najmniej 3840x2160,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umożliwia pracę w technologii HD, UHD 25p ; 1080/50p, 50i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zapis z próbkowaniem 4:2:2 lub wyższym,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zapis z kompresjami co najmniej 100Mbit/s,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nagrywanie w trybie </w:t>
            </w:r>
            <w:proofErr w:type="spellStart"/>
            <w:r w:rsidRPr="00875160">
              <w:rPr>
                <w:rFonts w:asciiTheme="minorHAnsi" w:hAnsiTheme="minorHAnsi" w:cstheme="minorHAnsi"/>
              </w:rPr>
              <w:t>quickmotion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co najmniej od 1fps 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nagrywanie w trybie </w:t>
            </w:r>
            <w:proofErr w:type="spellStart"/>
            <w:r w:rsidRPr="00875160">
              <w:rPr>
                <w:rFonts w:asciiTheme="minorHAnsi" w:hAnsiTheme="minorHAnsi" w:cstheme="minorHAnsi"/>
              </w:rPr>
              <w:t>slowmotion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co najmniej do 200fps dla rozdzielczości HD,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płynny automatyczny filtr ND w zakresie co najmniej 1/4ND do 1/128ND,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wyjście sygnału kamery SDI typu BNC przełączalne 3G-SDI / </w:t>
            </w:r>
            <w:proofErr w:type="spellStart"/>
            <w:r w:rsidRPr="00875160">
              <w:rPr>
                <w:rFonts w:asciiTheme="minorHAnsi" w:hAnsiTheme="minorHAnsi" w:cstheme="minorHAnsi"/>
              </w:rPr>
              <w:t>HD-SDI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wyjście HDMI,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złącze USB,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wyjście słuchawkowe,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dwa wejścia sygnału audio przełączane mikrofonowo - liniowe ze złączami typu XLR3 i zasilaniem +48V,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lastRenderedPageBreak/>
              <w:t xml:space="preserve">co najmniej 2 sloty kart pamięci stałej do zapisu </w:t>
            </w:r>
            <w:proofErr w:type="spellStart"/>
            <w:r w:rsidRPr="00875160">
              <w:rPr>
                <w:rFonts w:asciiTheme="minorHAnsi" w:hAnsiTheme="minorHAnsi" w:cstheme="minorHAnsi"/>
              </w:rPr>
              <w:t>kontentu</w:t>
            </w:r>
            <w:proofErr w:type="spellEnd"/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obiektyw wymienny, kompatybilny z kamerą, ogniskowa w zakresie min 18-105 i jasnością min T4.0,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wyświetlacz LCD lub OLED w postaci kolorowego monitora 16:9 o przekątnej minimum 3”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w zestawie akumulator, zasilacz prądu przemiennego, pilot.</w:t>
            </w:r>
          </w:p>
          <w:p w:rsidR="00AF52E8" w:rsidRPr="00875160" w:rsidRDefault="00AF52E8" w:rsidP="00AF52E8">
            <w:pPr>
              <w:pStyle w:val="NormalnyWeb"/>
              <w:spacing w:after="0"/>
              <w:ind w:left="72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Dodatkowo kamera powinna być wyposażona w: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Akumulator 2szt. o pojemności co najmniej 60Wh 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Karta pamięci 4szt. minimalna pojemność 128GB, prędkość odczytu nie mniej niż 100MB/s zapisu nie mniej niż 100 MB/s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czytnik do kart pamięci z interfejsem USB3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mikrofon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875160">
              <w:rPr>
                <w:rFonts w:asciiTheme="minorHAnsi" w:hAnsiTheme="minorHAnsi" w:cstheme="minorHAnsi"/>
              </w:rPr>
              <w:t>adaptor</w:t>
            </w:r>
            <w:proofErr w:type="spellEnd"/>
            <w:r w:rsidRPr="00875160">
              <w:rPr>
                <w:rFonts w:asciiTheme="minorHAnsi" w:hAnsiTheme="minorHAnsi" w:cstheme="minorHAnsi"/>
              </w:rPr>
              <w:t xml:space="preserve"> pozwalający montować do kamery obiektywy z mocowaniem PL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oprogramowanie pozwalające na rejestrację sygnału RAW na zewnętrznym rekorderze</w:t>
            </w:r>
          </w:p>
          <w:p w:rsidR="00AF52E8" w:rsidRPr="00875160" w:rsidRDefault="00AF52E8" w:rsidP="002E2DC8">
            <w:pPr>
              <w:pStyle w:val="NormalnyWeb"/>
              <w:numPr>
                <w:ilvl w:val="0"/>
                <w:numId w:val="50"/>
              </w:numPr>
              <w:spacing w:after="0" w:afterAutospacing="0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>Torbę transportową pozwalającą bezpiecznie przewozić kamerę razem z całym wyposażeniem</w:t>
            </w:r>
          </w:p>
        </w:tc>
        <w:tc>
          <w:tcPr>
            <w:tcW w:w="709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3260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2E8" w:rsidTr="00C87EF4">
        <w:tc>
          <w:tcPr>
            <w:tcW w:w="567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  <w:r w:rsidR="00875160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111" w:type="dxa"/>
          </w:tcPr>
          <w:p w:rsidR="00AF52E8" w:rsidRPr="00875160" w:rsidRDefault="00AF52E8" w:rsidP="00AF52E8">
            <w:pPr>
              <w:rPr>
                <w:rFonts w:asciiTheme="minorHAnsi" w:hAnsiTheme="minorHAnsi" w:cstheme="minorHAnsi"/>
                <w:b/>
                <w:bCs/>
              </w:rPr>
            </w:pPr>
            <w:r w:rsidRPr="00875160">
              <w:rPr>
                <w:rFonts w:asciiTheme="minorHAnsi" w:hAnsiTheme="minorHAnsi" w:cstheme="minorHAnsi"/>
                <w:b/>
                <w:bCs/>
              </w:rPr>
              <w:t xml:space="preserve">A. Zdalnie sterowana kamera </w:t>
            </w:r>
            <w:proofErr w:type="spellStart"/>
            <w:r w:rsidRPr="00875160">
              <w:rPr>
                <w:rFonts w:asciiTheme="minorHAnsi" w:hAnsiTheme="minorHAnsi" w:cstheme="minorHAnsi"/>
                <w:b/>
                <w:bCs/>
              </w:rPr>
              <w:t>Full</w:t>
            </w:r>
            <w:proofErr w:type="spellEnd"/>
            <w:r w:rsidRPr="00875160">
              <w:rPr>
                <w:rFonts w:asciiTheme="minorHAnsi" w:hAnsiTheme="minorHAnsi" w:cstheme="minorHAnsi"/>
                <w:b/>
                <w:bCs/>
              </w:rPr>
              <w:t xml:space="preserve"> HD z trzema wyjściami sygnału</w:t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  <w:b/>
                <w:bCs/>
              </w:rPr>
              <w:t xml:space="preserve">        strumieniowego i funkcjami PTZ </w:t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  <w:b/>
                <w:bCs/>
              </w:rPr>
              <w:t>A.1</w:t>
            </w:r>
            <w:r w:rsidRPr="00875160">
              <w:rPr>
                <w:rFonts w:asciiTheme="minorHAnsi" w:hAnsiTheme="minorHAnsi" w:cstheme="minorHAnsi"/>
              </w:rPr>
              <w:t>. Wymagania ogólne</w:t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ab/>
              <w:t xml:space="preserve">- ilość 1 </w:t>
            </w:r>
            <w:proofErr w:type="spellStart"/>
            <w:r w:rsidRPr="00875160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ab/>
              <w:t xml:space="preserve">- urządzenia oraz elementy wyposażenia muszą być produktami </w:t>
            </w:r>
            <w:r w:rsidRPr="00875160">
              <w:rPr>
                <w:rFonts w:asciiTheme="minorHAnsi" w:hAnsiTheme="minorHAnsi" w:cstheme="minorHAnsi"/>
              </w:rPr>
              <w:tab/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    </w:t>
            </w:r>
            <w:r w:rsidRPr="00875160">
              <w:rPr>
                <w:rFonts w:asciiTheme="minorHAnsi" w:hAnsiTheme="minorHAnsi" w:cstheme="minorHAnsi"/>
              </w:rPr>
              <w:tab/>
              <w:t xml:space="preserve">   nowymi</w:t>
            </w:r>
          </w:p>
          <w:p w:rsidR="00AF52E8" w:rsidRPr="00875160" w:rsidRDefault="00AF52E8" w:rsidP="00AF52E8">
            <w:pPr>
              <w:ind w:left="180" w:hanging="180"/>
              <w:jc w:val="both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ab/>
            </w:r>
            <w:r w:rsidRPr="00875160">
              <w:rPr>
                <w:rFonts w:asciiTheme="minorHAnsi" w:hAnsiTheme="minorHAnsi" w:cstheme="minorHAnsi"/>
              </w:rPr>
              <w:tab/>
              <w:t>-wymagana jest oryginalna instrukcja obsługi w języku angielskim,</w:t>
            </w:r>
          </w:p>
          <w:p w:rsidR="00AF52E8" w:rsidRPr="00875160" w:rsidRDefault="00AF52E8" w:rsidP="00AF52E8">
            <w:pPr>
              <w:ind w:left="180" w:hanging="180"/>
              <w:jc w:val="both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 xml:space="preserve">             oprogramowanie dostarczone na płycie DVD/CD</w:t>
            </w:r>
          </w:p>
          <w:p w:rsidR="00AF52E8" w:rsidRPr="00875160" w:rsidRDefault="00AF52E8" w:rsidP="00AF52E8">
            <w:pPr>
              <w:ind w:left="180" w:hanging="180"/>
              <w:jc w:val="both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ab/>
            </w:r>
            <w:r w:rsidRPr="00875160">
              <w:rPr>
                <w:rFonts w:asciiTheme="minorHAnsi" w:hAnsiTheme="minorHAnsi" w:cstheme="minorHAnsi"/>
              </w:rPr>
              <w:tab/>
              <w:t xml:space="preserve">-wymagana jest minimum 12-miesięczna gwarancja dostawcy na </w:t>
            </w:r>
          </w:p>
          <w:p w:rsidR="00AF52E8" w:rsidRPr="00875160" w:rsidRDefault="00AF52E8" w:rsidP="00AF52E8">
            <w:pPr>
              <w:ind w:left="180" w:hanging="180"/>
              <w:jc w:val="both"/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</w:rPr>
              <w:tab/>
            </w:r>
            <w:r w:rsidRPr="00875160">
              <w:rPr>
                <w:rFonts w:asciiTheme="minorHAnsi" w:hAnsiTheme="minorHAnsi" w:cstheme="minorHAnsi"/>
              </w:rPr>
              <w:tab/>
              <w:t xml:space="preserve">   oferowany sprzęt</w:t>
            </w:r>
            <w:r w:rsidRPr="00875160">
              <w:rPr>
                <w:rFonts w:asciiTheme="minorHAnsi" w:hAnsiTheme="minorHAnsi" w:cstheme="minorHAnsi"/>
              </w:rPr>
              <w:tab/>
            </w:r>
            <w:r w:rsidRPr="00875160">
              <w:rPr>
                <w:rFonts w:asciiTheme="minorHAnsi" w:hAnsiTheme="minorHAnsi" w:cstheme="minorHAnsi"/>
              </w:rPr>
              <w:tab/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  <w:r w:rsidRPr="00875160">
              <w:rPr>
                <w:rFonts w:asciiTheme="minorHAnsi" w:hAnsiTheme="minorHAnsi" w:cstheme="minorHAnsi"/>
                <w:b/>
                <w:bCs/>
              </w:rPr>
              <w:t>A.2</w:t>
            </w:r>
            <w:r w:rsidRPr="00875160">
              <w:rPr>
                <w:rFonts w:asciiTheme="minorHAnsi" w:hAnsiTheme="minorHAnsi" w:cstheme="minorHAnsi"/>
              </w:rPr>
              <w:t>.  Wymagania szczegółowe</w:t>
            </w:r>
          </w:p>
          <w:p w:rsidR="00AF52E8" w:rsidRPr="00875160" w:rsidRDefault="00AF52E8" w:rsidP="00AF52E8">
            <w:pPr>
              <w:rPr>
                <w:rFonts w:asciiTheme="minorHAnsi" w:hAnsiTheme="minorHAnsi" w:cstheme="minorHAnsi"/>
              </w:rPr>
            </w:pP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przetwornik obrazu CMOS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Exmor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 min. 1/2,8 cala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efektywna liczba pikseli  mi 2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megapixele</w:t>
            </w:r>
            <w:proofErr w:type="spellEnd"/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System sygnału:  1080/59,94p, 50p, 29,97p, 25p,1080/59,94i, 50i</w:t>
            </w:r>
            <w:r w:rsidRPr="0087516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720/59,94p, 50p, 29,97p, 25p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natężenie oświetlenia 1,4 lx (50 IRE, F1,6, 1/30 s, 43 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, 30 kl./s )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wzmocnienie automatyczne lub ręczne (od 0 do +43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 Sterowanie ekspozycją :automatyczna , ręczna, preselekcja AE (czas migawki, przysłona), kompensacja ekspozycji, jaskrawość, spowolniona migawka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zoom optyczny min 30x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cyfrowy zoom min 12x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regulacja ostrości automatyczna/ręczna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poziomy kąt widzenia 65 stopni (najkrótsza ogniskowa)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Ogniskowa min. f=4,3 mm (najkrótsza ogniskowa) do 129 mm (najdłuższa ogniskowa)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Kąt obrotu/wychylenia w zakresie  panoramowanie: ±170°, przechylanie: +90°/–30°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szybkość obrotu/pochylenia (maks.) nie mniej niż 60 stopni/s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Wyjście wideo HD : 3G-SDI, HDMI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sterowanie kamerą : RS-422, RJ-45, VISCA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wejście mikrofonowe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minijack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 2 sztuki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pilot podczerwieni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złącze USB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współpraca z oprogramowaniem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vMix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 z obsługą  PTZ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obsługiwane protokoły sieciowe:IPv4, IPv6, TCP, UDP, ARP, ICMP, IGMP, HTTP, DHCP, DNS, RTP/RTCP, RTSP, VISCA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obrazu przesyłanego przez sieć Ethernet: 1920 x 1080, 1280 x 720, 960 x 540, 720 x 480 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format kompresji: H.264 (High Profile)</w:t>
            </w:r>
          </w:p>
          <w:p w:rsidR="00AF52E8" w:rsidRPr="00875160" w:rsidRDefault="00AF52E8" w:rsidP="002E2DC8">
            <w:pPr>
              <w:pStyle w:val="Tekstwstpniesformatowany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Zgodność z technologią </w:t>
            </w:r>
            <w:proofErr w:type="spellStart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875160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</w:p>
        </w:tc>
        <w:tc>
          <w:tcPr>
            <w:tcW w:w="709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160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3260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AF52E8" w:rsidRDefault="00AF52E8" w:rsidP="00AF52E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F52E8" w:rsidTr="00C87EF4">
        <w:tc>
          <w:tcPr>
            <w:tcW w:w="8647" w:type="dxa"/>
            <w:gridSpan w:val="4"/>
          </w:tcPr>
          <w:p w:rsidR="00AF52E8" w:rsidRPr="00875160" w:rsidRDefault="00AF52E8" w:rsidP="00875160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75160">
              <w:rPr>
                <w:rFonts w:asciiTheme="minorHAnsi" w:hAnsiTheme="minorHAnsi" w:cstheme="minorHAnsi"/>
                <w:b/>
                <w:color w:val="000000"/>
              </w:rPr>
              <w:lastRenderedPageBreak/>
              <w:t>SUMA:</w:t>
            </w:r>
          </w:p>
        </w:tc>
        <w:tc>
          <w:tcPr>
            <w:tcW w:w="1559" w:type="dxa"/>
          </w:tcPr>
          <w:p w:rsidR="00AF52E8" w:rsidRPr="00875160" w:rsidRDefault="00AF52E8" w:rsidP="00AF52E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F52E8" w:rsidRDefault="00AF52E8" w:rsidP="00AF52E8"/>
    <w:p w:rsidR="00875160" w:rsidRPr="00DB24E5" w:rsidRDefault="00875160" w:rsidP="0087516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875160" w:rsidRPr="00DB24E5" w:rsidRDefault="00875160" w:rsidP="008751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5160" w:rsidRPr="00E972F6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NBO1/21/2017</w:t>
      </w:r>
    </w:p>
    <w:p w:rsidR="00875160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5160" w:rsidRPr="002016C3" w:rsidRDefault="00875160" w:rsidP="00875160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16C3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</w:p>
    <w:p w:rsidR="00875160" w:rsidRDefault="00875160" w:rsidP="0087516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87516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  <w:r w:rsidR="00C87EF4">
        <w:rPr>
          <w:rFonts w:ascii="Times New Roman" w:hAnsi="Times New Roman" w:cs="Times New Roman"/>
          <w:b/>
          <w:sz w:val="22"/>
          <w:szCs w:val="22"/>
        </w:rPr>
        <w:t>, FORMULARZ CENOWY</w:t>
      </w:r>
    </w:p>
    <w:p w:rsidR="00C87EF4" w:rsidRDefault="00C87EF4" w:rsidP="00C87EF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5160" w:rsidRDefault="00875160" w:rsidP="00C87EF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16C3">
        <w:rPr>
          <w:rFonts w:ascii="Times New Roman" w:hAnsi="Times New Roman" w:cs="Times New Roman"/>
          <w:b/>
          <w:sz w:val="22"/>
          <w:szCs w:val="22"/>
        </w:rPr>
        <w:t>Dostawa kamer filmowych wraz z akcesoriami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2016C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2016C3">
        <w:rPr>
          <w:rFonts w:ascii="Times New Roman" w:hAnsi="Times New Roman" w:cs="Times New Roman"/>
          <w:b/>
          <w:sz w:val="22"/>
          <w:szCs w:val="22"/>
        </w:rPr>
        <w:t>zęść I</w:t>
      </w:r>
      <w:r>
        <w:rPr>
          <w:rFonts w:ascii="Times New Roman" w:hAnsi="Times New Roman" w:cs="Times New Roman"/>
          <w:b/>
          <w:sz w:val="22"/>
          <w:szCs w:val="22"/>
        </w:rPr>
        <w:t>II</w:t>
      </w:r>
      <w:r w:rsidRPr="002016C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Stanowiska DIT</w:t>
      </w:r>
    </w:p>
    <w:p w:rsidR="00875160" w:rsidRDefault="00875160" w:rsidP="00AF52E8"/>
    <w:tbl>
      <w:tblPr>
        <w:tblW w:w="9649" w:type="dxa"/>
        <w:tblInd w:w="44" w:type="dxa"/>
        <w:tblCellMar>
          <w:left w:w="10" w:type="dxa"/>
          <w:right w:w="10" w:type="dxa"/>
        </w:tblCellMar>
        <w:tblLook w:val="04A0"/>
      </w:tblPr>
      <w:tblGrid>
        <w:gridCol w:w="4121"/>
        <w:gridCol w:w="709"/>
        <w:gridCol w:w="3260"/>
        <w:gridCol w:w="1559"/>
      </w:tblGrid>
      <w:tr w:rsidR="00C87EF4" w:rsidTr="00C87EF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87EF4" w:rsidRPr="00C87EF4" w:rsidRDefault="00C87EF4" w:rsidP="00F016B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  <w:r w:rsid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87EF4" w:rsidRPr="00C87EF4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E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</w:t>
            </w:r>
            <w:r w:rsidR="00F016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zł </w:t>
            </w:r>
            <w:r w:rsidRPr="00C87E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C87EF4" w:rsidTr="00C87EF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C87EF4" w:rsidRDefault="00C87EF4" w:rsidP="002016C3">
            <w:pPr>
              <w:spacing w:before="10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>stanowisko DIT dla kamer filmowych</w:t>
            </w:r>
          </w:p>
          <w:p w:rsidR="00C87EF4" w:rsidRPr="00C87EF4" w:rsidRDefault="00C87EF4" w:rsidP="002016C3">
            <w:pPr>
              <w:spacing w:before="10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Stanowisko przeznaczone do robienia kopii materiałów wideo na dwa dyski, możliwość szybkiej konwersi RAW na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ProRes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422, podglądu na własnym monitorze lub wysłanie sygnału SDI na monitor reżysera.</w:t>
            </w:r>
          </w:p>
          <w:p w:rsidR="00C87EF4" w:rsidRPr="00C87EF4" w:rsidRDefault="00C87EF4" w:rsidP="002016C3">
            <w:pPr>
              <w:tabs>
                <w:tab w:val="left" w:pos="227"/>
              </w:tabs>
              <w:spacing w:before="10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Do budowy jednego stanowiska potrzebny jest 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komputer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IMac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(I7 4rdzenie. 32RAM, 3T dysk, grafika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Radeon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Pro , oprogramowanie i drivery potrzebne do pracy z kamerami filmowymi posiada wsparcie tylko na komputery mac, ogranicza to swobodny wybór komputera.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stacja dokująca na cztery dyski 3,5” z interfejsem USB3 lub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thuderbolt</w:t>
            </w:r>
            <w:proofErr w:type="spellEnd"/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macierz dyskowa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Raid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5 o przestrzeni roboczej min 12TB z interfejsem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thunderbolt</w:t>
            </w:r>
            <w:proofErr w:type="spellEnd"/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>karta wyj SDI współpracująca z wybranym komputerem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kart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wej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SDI współpracująca z wybranym komputerem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oprogramowanie pozwalające szybko kopiować na wiele dysków równocześnie kontrolując jednocześnie poprawność robionej kopii, możliwość konwersi różnych formatów na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ProRes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422 lub inny format o niskim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bitrate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, możliwość podglądu materiałów wideo podstawowych modeli kamer używanych do produkcji filmowej firm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Arri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, RED, Sony, Panasonic,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Blackmagic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i inne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lastRenderedPageBreak/>
              <w:t xml:space="preserve">UPS do zasilania całego stanowiska pozwalający na prace min 20 min bez zasilania 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keisy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transportowe do bezpiecznego przewożenia </w:t>
            </w:r>
          </w:p>
          <w:p w:rsidR="00C87EF4" w:rsidRPr="00C87EF4" w:rsidRDefault="00C87EF4" w:rsidP="002E2DC8">
            <w:pPr>
              <w:numPr>
                <w:ilvl w:val="0"/>
                <w:numId w:val="53"/>
              </w:numPr>
              <w:tabs>
                <w:tab w:val="left" w:pos="227"/>
              </w:tabs>
              <w:spacing w:before="100"/>
              <w:ind w:left="360" w:hanging="360"/>
              <w:rPr>
                <w:rFonts w:asciiTheme="minorHAnsi" w:eastAsia="Arial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>stolik roboczy składany</w:t>
            </w:r>
          </w:p>
          <w:p w:rsidR="00C87EF4" w:rsidRPr="00C87EF4" w:rsidRDefault="00C87EF4" w:rsidP="002016C3">
            <w:pPr>
              <w:spacing w:before="100"/>
              <w:rPr>
                <w:rFonts w:asciiTheme="minorHAnsi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czytniki kart SXS, </w:t>
            </w:r>
            <w:proofErr w:type="spellStart"/>
            <w:r w:rsidRPr="00C87EF4">
              <w:rPr>
                <w:rFonts w:asciiTheme="minorHAnsi" w:eastAsia="Arial" w:hAnsiTheme="minorHAnsi" w:cstheme="minorHAnsi"/>
                <w:sz w:val="22"/>
              </w:rPr>
              <w:t>CFast</w:t>
            </w:r>
            <w:proofErr w:type="spellEnd"/>
            <w:r w:rsidRPr="00C87EF4">
              <w:rPr>
                <w:rFonts w:asciiTheme="minorHAnsi" w:eastAsia="Arial" w:hAnsiTheme="minorHAnsi" w:cstheme="minorHAnsi"/>
                <w:sz w:val="22"/>
              </w:rPr>
              <w:t xml:space="preserve"> 2,0, SDXC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C87EF4" w:rsidRDefault="00C87EF4" w:rsidP="00C87EF4">
            <w:pPr>
              <w:suppressLineNumbers/>
              <w:suppressAutoHyphens/>
              <w:jc w:val="center"/>
              <w:rPr>
                <w:rFonts w:asciiTheme="minorHAnsi" w:hAnsiTheme="minorHAnsi" w:cstheme="minorHAnsi"/>
              </w:rPr>
            </w:pPr>
            <w:r w:rsidRPr="00C87EF4">
              <w:rPr>
                <w:rFonts w:asciiTheme="minorHAnsi" w:eastAsia="Arial" w:hAnsiTheme="minorHAnsi" w:cstheme="minorHAnsi"/>
                <w:sz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7EF4" w:rsidRDefault="00C87EF4" w:rsidP="002016C3">
            <w:pPr>
              <w:suppressLineNumbers/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Default="00C87EF4" w:rsidP="002016C3">
            <w:pPr>
              <w:suppressLineNumbers/>
              <w:suppressAutoHyphens/>
              <w:rPr>
                <w:rFonts w:ascii="Calibri" w:eastAsia="Calibri" w:hAnsi="Calibri" w:cs="Calibri"/>
              </w:rPr>
            </w:pPr>
          </w:p>
        </w:tc>
      </w:tr>
      <w:tr w:rsidR="00C87EF4" w:rsidTr="0060743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875160" w:rsidRDefault="00C87EF4" w:rsidP="00607435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875160">
              <w:rPr>
                <w:rFonts w:asciiTheme="minorHAnsi" w:hAnsiTheme="minorHAnsi" w:cstheme="minorHAnsi"/>
                <w:b/>
                <w:color w:val="000000"/>
              </w:rPr>
              <w:lastRenderedPageBreak/>
              <w:t>SUMA: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87EF4" w:rsidRPr="00875160" w:rsidRDefault="00C87EF4" w:rsidP="0060743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F52E8" w:rsidRDefault="00AF52E8" w:rsidP="00AF52E8">
      <w:pPr>
        <w:pStyle w:val="NormalnyWeb"/>
        <w:spacing w:after="0"/>
        <w:ind w:left="720"/>
      </w:pPr>
    </w:p>
    <w:p w:rsidR="00AF52E8" w:rsidRDefault="00AF52E8" w:rsidP="00AF52E8">
      <w:pPr>
        <w:pStyle w:val="NormalnyWeb"/>
        <w:spacing w:after="0"/>
        <w:ind w:left="720"/>
      </w:pPr>
    </w:p>
    <w:p w:rsidR="00AF52E8" w:rsidRPr="00C76ABF" w:rsidRDefault="00AF52E8" w:rsidP="00AF52E8"/>
    <w:p w:rsidR="00AF52E8" w:rsidRDefault="00AF52E8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sz w:val="22"/>
          <w:szCs w:val="22"/>
        </w:rPr>
      </w:pPr>
    </w:p>
    <w:p w:rsidR="002016C3" w:rsidRDefault="002016C3">
      <w:pPr>
        <w:spacing w:after="200" w:line="276" w:lineRule="auto"/>
        <w:rPr>
          <w:sz w:val="22"/>
          <w:szCs w:val="22"/>
        </w:rPr>
      </w:pPr>
    </w:p>
    <w:p w:rsidR="002016C3" w:rsidRDefault="002016C3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sz w:val="22"/>
          <w:szCs w:val="22"/>
        </w:rPr>
      </w:pPr>
    </w:p>
    <w:p w:rsidR="00AF52E8" w:rsidRDefault="00AF52E8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6BF" w:rsidRPr="00DB24E5" w:rsidRDefault="00F016B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25EB" w:rsidRPr="00DB24E5" w:rsidRDefault="009125EB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5648D" w:rsidRPr="00DB24E5" w:rsidRDefault="0085648D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85648D" w:rsidRPr="00DB24E5" w:rsidRDefault="0085648D" w:rsidP="008564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48D" w:rsidRPr="00E972F6" w:rsidRDefault="0085648D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="003E37BF" w:rsidRPr="00E972F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NBO1</w:t>
      </w:r>
      <w:r w:rsidR="003E37BF" w:rsidRPr="00E972F6">
        <w:rPr>
          <w:rFonts w:ascii="Times New Roman" w:hAnsi="Times New Roman" w:cs="Times New Roman"/>
          <w:b/>
          <w:sz w:val="22"/>
          <w:szCs w:val="22"/>
        </w:rPr>
        <w:t>/</w:t>
      </w:r>
      <w:r w:rsidR="00E972F6" w:rsidRPr="00E972F6">
        <w:rPr>
          <w:rFonts w:ascii="Times New Roman" w:hAnsi="Times New Roman" w:cs="Times New Roman"/>
          <w:b/>
          <w:sz w:val="22"/>
          <w:szCs w:val="22"/>
        </w:rPr>
        <w:t>21</w:t>
      </w:r>
      <w:r w:rsidR="00C93E3C" w:rsidRPr="00E972F6">
        <w:rPr>
          <w:rFonts w:ascii="Times New Roman" w:hAnsi="Times New Roman" w:cs="Times New Roman"/>
          <w:b/>
          <w:sz w:val="22"/>
          <w:szCs w:val="22"/>
        </w:rPr>
        <w:t>/201</w:t>
      </w:r>
      <w:r w:rsidR="00C44B3B" w:rsidRPr="00E972F6">
        <w:rPr>
          <w:rFonts w:ascii="Times New Roman" w:hAnsi="Times New Roman" w:cs="Times New Roman"/>
          <w:b/>
          <w:sz w:val="22"/>
          <w:szCs w:val="22"/>
        </w:rPr>
        <w:t>7</w:t>
      </w:r>
    </w:p>
    <w:p w:rsidR="00E972F6" w:rsidRPr="00E972F6" w:rsidRDefault="00E972F6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>Część I, II lub III*</w:t>
      </w:r>
    </w:p>
    <w:p w:rsidR="0085648D" w:rsidRPr="00E972F6" w:rsidRDefault="0085648D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E46F8" w:rsidRPr="00E972F6" w:rsidRDefault="00CE46F8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D37" w:rsidRPr="00E972F6" w:rsidRDefault="00690D37" w:rsidP="00690D37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Państwowa Wyższa Szkoła Filmowa, Telewizyjna i Teatralna im. L. Schillera w Łodzi</w:t>
      </w:r>
    </w:p>
    <w:p w:rsidR="00690D37" w:rsidRPr="00E972F6" w:rsidRDefault="00690D37" w:rsidP="00690D37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ul. Targowa 61/63</w:t>
      </w:r>
    </w:p>
    <w:p w:rsidR="00361020" w:rsidRPr="00E972F6" w:rsidRDefault="00690D37" w:rsidP="009C07EB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90-323 Łódź</w:t>
      </w:r>
    </w:p>
    <w:p w:rsidR="00910C9A" w:rsidRPr="00E972F6" w:rsidRDefault="00910C9A" w:rsidP="009C07EB">
      <w:pPr>
        <w:ind w:left="4111"/>
        <w:rPr>
          <w:b/>
          <w:sz w:val="22"/>
          <w:szCs w:val="22"/>
        </w:rPr>
      </w:pPr>
    </w:p>
    <w:p w:rsidR="00701EA6" w:rsidRPr="00E972F6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  <w:lang w:val="cs-CZ"/>
        </w:rPr>
        <w:t>W postępowaniu o udzielenie zamówienia publicznego prowadzonego w trybie przetargu nieograniczonego zgodnie z ustawą z dnia 29 stycznia 2004 r. Prawo zamówień publicznych</w:t>
      </w:r>
      <w:r w:rsidR="00C75C75" w:rsidRPr="00E972F6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75C75" w:rsidRPr="00E972F6">
        <w:rPr>
          <w:rFonts w:ascii="Times New Roman" w:hAnsi="Times New Roman" w:cs="Times New Roman"/>
          <w:sz w:val="22"/>
          <w:szCs w:val="22"/>
        </w:rPr>
        <w:t>o wartości przekraczającej kwot</w:t>
      </w:r>
      <w:r w:rsidR="00B2344D" w:rsidRPr="00E972F6">
        <w:rPr>
          <w:rFonts w:ascii="Times New Roman" w:hAnsi="Times New Roman" w:cs="Times New Roman"/>
          <w:sz w:val="22"/>
          <w:szCs w:val="22"/>
        </w:rPr>
        <w:t>ę</w:t>
      </w:r>
      <w:r w:rsidR="00C75C75" w:rsidRPr="00E972F6">
        <w:rPr>
          <w:rFonts w:ascii="Times New Roman" w:hAnsi="Times New Roman" w:cs="Times New Roman"/>
          <w:sz w:val="22"/>
          <w:szCs w:val="22"/>
        </w:rPr>
        <w:t xml:space="preserve"> </w:t>
      </w:r>
      <w:r w:rsidR="00522AA3" w:rsidRPr="00E972F6">
        <w:rPr>
          <w:rFonts w:ascii="Times New Roman" w:hAnsi="Times New Roman" w:cs="Times New Roman"/>
          <w:sz w:val="22"/>
          <w:szCs w:val="22"/>
        </w:rPr>
        <w:t>209</w:t>
      </w:r>
      <w:r w:rsidR="00C75C75" w:rsidRPr="00E972F6">
        <w:rPr>
          <w:rFonts w:ascii="Times New Roman" w:hAnsi="Times New Roman" w:cs="Times New Roman"/>
          <w:sz w:val="22"/>
          <w:szCs w:val="22"/>
        </w:rPr>
        <w:t xml:space="preserve"> tys. Euro </w:t>
      </w:r>
      <w:r w:rsidR="00910C9A" w:rsidRPr="00E972F6">
        <w:rPr>
          <w:rFonts w:ascii="Times New Roman" w:hAnsi="Times New Roman" w:cs="Times New Roman"/>
          <w:b/>
          <w:sz w:val="22"/>
          <w:szCs w:val="22"/>
          <w:lang w:val="cs-CZ"/>
        </w:rPr>
        <w:t xml:space="preserve">pn.: </w:t>
      </w:r>
      <w:r w:rsidR="00910C9A" w:rsidRPr="00E972F6">
        <w:rPr>
          <w:rFonts w:ascii="Times New Roman" w:hAnsi="Times New Roman" w:cs="Times New Roman"/>
          <w:sz w:val="22"/>
          <w:szCs w:val="22"/>
        </w:rPr>
        <w:t>„</w:t>
      </w:r>
      <w:r w:rsidR="00E972F6" w:rsidRPr="00E972F6">
        <w:rPr>
          <w:rFonts w:ascii="Times New Roman" w:hAnsi="Times New Roman" w:cs="Times New Roman"/>
          <w:b/>
          <w:sz w:val="22"/>
          <w:szCs w:val="22"/>
        </w:rPr>
        <w:t>Dostawa kamer filmowych wraz z akcesoriami, część I, II, III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*</w:t>
      </w:r>
      <w:r w:rsidR="00910C9A" w:rsidRPr="00E972F6">
        <w:rPr>
          <w:rFonts w:ascii="Times New Roman" w:hAnsi="Times New Roman" w:cs="Times New Roman"/>
          <w:sz w:val="22"/>
          <w:szCs w:val="22"/>
        </w:rPr>
        <w:t>”.</w:t>
      </w:r>
    </w:p>
    <w:p w:rsidR="00230281" w:rsidRPr="00DB24E5" w:rsidRDefault="00230281" w:rsidP="00701EA6">
      <w:pPr>
        <w:jc w:val="center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jc w:val="center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1. DANE WYKONAWCY:</w:t>
      </w:r>
    </w:p>
    <w:p w:rsidR="00701EA6" w:rsidRPr="00DB24E5" w:rsidRDefault="00701EA6" w:rsidP="00701EA6">
      <w:pPr>
        <w:tabs>
          <w:tab w:val="left" w:pos="459"/>
        </w:tabs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upoważniona do reprezentacji Wykonawcy/ów i podpisująca ofertę:</w:t>
      </w:r>
      <w:r w:rsidRPr="00DB24E5">
        <w:rPr>
          <w:b/>
          <w:sz w:val="22"/>
          <w:szCs w:val="22"/>
          <w:lang w:val="cs-CZ"/>
        </w:rPr>
        <w:t>………</w:t>
      </w:r>
      <w:r w:rsidR="002016C3">
        <w:rPr>
          <w:b/>
          <w:sz w:val="22"/>
          <w:szCs w:val="22"/>
          <w:lang w:val="cs-CZ"/>
        </w:rPr>
        <w:t>...........</w:t>
      </w:r>
      <w:r w:rsidRPr="00DB24E5">
        <w:rPr>
          <w:b/>
          <w:sz w:val="22"/>
          <w:szCs w:val="22"/>
          <w:lang w:val="cs-CZ"/>
        </w:rPr>
        <w:t>………..</w:t>
      </w: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</w:t>
      </w:r>
      <w:r w:rsidR="002016C3">
        <w:rPr>
          <w:b/>
          <w:sz w:val="22"/>
          <w:szCs w:val="22"/>
          <w:lang w:val="cs-CZ"/>
        </w:rPr>
        <w:t>.....</w:t>
      </w:r>
      <w:r w:rsidRPr="00DB24E5">
        <w:rPr>
          <w:b/>
          <w:sz w:val="22"/>
          <w:szCs w:val="22"/>
          <w:lang w:val="cs-CZ"/>
        </w:rPr>
        <w:t>....</w:t>
      </w:r>
      <w:r w:rsidR="002016C3">
        <w:rPr>
          <w:b/>
          <w:sz w:val="22"/>
          <w:szCs w:val="22"/>
          <w:lang w:val="cs-CZ"/>
        </w:rPr>
        <w:t>.....</w:t>
      </w:r>
      <w:r w:rsidRPr="00DB24E5">
        <w:rPr>
          <w:b/>
          <w:sz w:val="22"/>
          <w:szCs w:val="22"/>
          <w:lang w:val="cs-CZ"/>
        </w:rPr>
        <w:t>.....................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Wykonawca/Wykonawcy:</w:t>
      </w:r>
      <w:r w:rsidRPr="00DB24E5">
        <w:rPr>
          <w:b/>
          <w:sz w:val="22"/>
          <w:szCs w:val="22"/>
          <w:lang w:val="cs-CZ"/>
        </w:rPr>
        <w:t>……………..……………..…………………………</w:t>
      </w:r>
      <w:r w:rsidR="002016C3">
        <w:rPr>
          <w:b/>
          <w:sz w:val="22"/>
          <w:szCs w:val="22"/>
          <w:lang w:val="cs-CZ"/>
        </w:rPr>
        <w:t>..............</w:t>
      </w:r>
      <w:r w:rsidRPr="00DB24E5">
        <w:rPr>
          <w:b/>
          <w:sz w:val="22"/>
          <w:szCs w:val="22"/>
          <w:lang w:val="cs-CZ"/>
        </w:rPr>
        <w:t>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Adres: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</w:t>
      </w:r>
      <w:r w:rsidR="002016C3">
        <w:rPr>
          <w:b/>
          <w:sz w:val="22"/>
          <w:szCs w:val="22"/>
          <w:lang w:val="cs-CZ"/>
        </w:rPr>
        <w:t>......</w:t>
      </w:r>
      <w:r w:rsidRPr="00DB24E5">
        <w:rPr>
          <w:b/>
          <w:sz w:val="22"/>
          <w:szCs w:val="22"/>
          <w:lang w:val="cs-CZ"/>
        </w:rPr>
        <w:t>…</w:t>
      </w:r>
      <w:r w:rsidR="002016C3">
        <w:rPr>
          <w:b/>
          <w:sz w:val="22"/>
          <w:szCs w:val="22"/>
          <w:lang w:val="cs-CZ"/>
        </w:rPr>
        <w:t>........</w:t>
      </w:r>
      <w:r w:rsidRPr="00DB24E5">
        <w:rPr>
          <w:b/>
          <w:sz w:val="22"/>
          <w:szCs w:val="22"/>
          <w:lang w:val="cs-CZ"/>
        </w:rPr>
        <w:t>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odpowiedzialna za kontakty z Zamawiającym:</w:t>
      </w:r>
      <w:r w:rsidRPr="00DB24E5">
        <w:rPr>
          <w:b/>
          <w:sz w:val="22"/>
          <w:szCs w:val="22"/>
          <w:lang w:val="cs-CZ"/>
        </w:rPr>
        <w:t>.………………………</w:t>
      </w:r>
      <w:r w:rsidR="002016C3">
        <w:rPr>
          <w:b/>
          <w:sz w:val="22"/>
          <w:szCs w:val="22"/>
          <w:lang w:val="cs-CZ"/>
        </w:rPr>
        <w:t>..............</w:t>
      </w:r>
      <w:r w:rsidRPr="00DB24E5">
        <w:rPr>
          <w:b/>
          <w:sz w:val="22"/>
          <w:szCs w:val="22"/>
          <w:lang w:val="cs-CZ"/>
        </w:rPr>
        <w:t>………………....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Dane teleadresowe, na które należy przekazywać korespondencję związaną z niniejszym postępowaniem: faks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</w:t>
      </w:r>
      <w:r w:rsidR="002016C3">
        <w:rPr>
          <w:b/>
          <w:sz w:val="22"/>
          <w:szCs w:val="22"/>
          <w:lang w:val="cs-CZ"/>
        </w:rPr>
        <w:t>..........</w:t>
      </w:r>
      <w:r w:rsidRPr="00DB24E5">
        <w:rPr>
          <w:b/>
          <w:sz w:val="22"/>
          <w:szCs w:val="22"/>
          <w:lang w:val="cs-CZ"/>
        </w:rPr>
        <w:t>…...........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e-mail</w:t>
      </w:r>
      <w:r w:rsidRPr="00DB24E5">
        <w:rPr>
          <w:b/>
          <w:sz w:val="22"/>
          <w:szCs w:val="22"/>
          <w:lang w:val="cs-CZ"/>
        </w:rPr>
        <w:t>………………………</w:t>
      </w:r>
      <w:r w:rsidRPr="00DB24E5">
        <w:rPr>
          <w:b/>
          <w:vanish/>
          <w:sz w:val="22"/>
          <w:szCs w:val="22"/>
          <w:lang w:val="cs-CZ"/>
        </w:rPr>
        <w:t xml:space="preserve">………………………………………………ji o </w:t>
      </w:r>
      <w:r w:rsidRPr="00DB24E5">
        <w:rPr>
          <w:b/>
          <w:sz w:val="22"/>
          <w:szCs w:val="22"/>
          <w:lang w:val="cs-CZ"/>
        </w:rPr>
        <w:t>………………………………………………………</w:t>
      </w:r>
      <w:r w:rsidR="002016C3">
        <w:rPr>
          <w:b/>
          <w:sz w:val="22"/>
          <w:szCs w:val="22"/>
          <w:lang w:val="cs-CZ"/>
        </w:rPr>
        <w:t>..............</w:t>
      </w:r>
      <w:r w:rsidRPr="00DB24E5">
        <w:rPr>
          <w:b/>
          <w:sz w:val="22"/>
          <w:szCs w:val="22"/>
          <w:lang w:val="cs-CZ"/>
        </w:rPr>
        <w:t>……............</w:t>
      </w:r>
    </w:p>
    <w:p w:rsidR="00701EA6" w:rsidRPr="00DB24E5" w:rsidRDefault="00701EA6" w:rsidP="00701EA6">
      <w:pPr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Adres do korespondencji (jeżeli inny niż adres siedziby): </w:t>
      </w:r>
      <w:r w:rsidRPr="00DB24E5">
        <w:rPr>
          <w:b/>
          <w:sz w:val="22"/>
          <w:szCs w:val="22"/>
          <w:lang w:val="cs-CZ"/>
        </w:rPr>
        <w:t>……………………………………………………….……………………….. …</w:t>
      </w:r>
      <w:r w:rsidR="002016C3">
        <w:rPr>
          <w:b/>
          <w:sz w:val="22"/>
          <w:szCs w:val="22"/>
          <w:lang w:val="cs-CZ"/>
        </w:rPr>
        <w:t>........</w:t>
      </w:r>
      <w:r w:rsidRPr="00DB24E5">
        <w:rPr>
          <w:b/>
          <w:sz w:val="22"/>
          <w:szCs w:val="22"/>
          <w:lang w:val="cs-CZ"/>
        </w:rPr>
        <w:t>.............</w:t>
      </w:r>
      <w:r w:rsidR="002016C3">
        <w:rPr>
          <w:b/>
          <w:sz w:val="22"/>
          <w:szCs w:val="22"/>
          <w:lang w:val="cs-CZ"/>
        </w:rPr>
        <w:t>.....</w:t>
      </w:r>
      <w:r w:rsidRPr="00DB24E5">
        <w:rPr>
          <w:b/>
          <w:sz w:val="22"/>
          <w:szCs w:val="22"/>
          <w:lang w:val="cs-CZ"/>
        </w:rPr>
        <w:t>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2. OFEROWANY PRZEDMIOT ZAMÓWIENIA:</w:t>
      </w:r>
    </w:p>
    <w:p w:rsidR="00701EA6" w:rsidRPr="00DB24E5" w:rsidRDefault="00701EA6" w:rsidP="00701EA6">
      <w:pPr>
        <w:spacing w:after="40"/>
        <w:contextualSpacing/>
        <w:jc w:val="both"/>
        <w:rPr>
          <w:sz w:val="22"/>
          <w:szCs w:val="22"/>
        </w:rPr>
      </w:pPr>
    </w:p>
    <w:p w:rsidR="00E972F6" w:rsidRDefault="00E972F6" w:rsidP="00701EA6">
      <w:pPr>
        <w:spacing w:after="40"/>
        <w:contextualSpacing/>
        <w:rPr>
          <w:b/>
          <w:sz w:val="22"/>
          <w:szCs w:val="22"/>
        </w:rPr>
      </w:pPr>
      <w:r w:rsidRPr="00537231">
        <w:rPr>
          <w:b/>
          <w:sz w:val="22"/>
          <w:szCs w:val="22"/>
        </w:rPr>
        <w:t>Dostawa kamer filmowych wraz z akcesoriami</w:t>
      </w:r>
    </w:p>
    <w:p w:rsidR="00910C9A" w:rsidRPr="00BB2B90" w:rsidRDefault="00BB2B90" w:rsidP="00BB2B90">
      <w:pPr>
        <w:spacing w:after="40"/>
        <w:contextualSpacing/>
        <w:rPr>
          <w:b/>
          <w:sz w:val="22"/>
          <w:szCs w:val="22"/>
        </w:rPr>
      </w:pPr>
      <w:r w:rsidRPr="00BB2B90">
        <w:rPr>
          <w:b/>
          <w:sz w:val="22"/>
          <w:szCs w:val="22"/>
        </w:rPr>
        <w:t>C</w:t>
      </w:r>
      <w:r w:rsidR="00910C9A" w:rsidRPr="00BB2B90">
        <w:rPr>
          <w:b/>
          <w:sz w:val="22"/>
          <w:szCs w:val="22"/>
        </w:rPr>
        <w:t xml:space="preserve">zęść I, </w:t>
      </w:r>
    </w:p>
    <w:p w:rsidR="00910C9A" w:rsidRPr="00BB2B90" w:rsidRDefault="00E972F6" w:rsidP="00BB2B90">
      <w:pPr>
        <w:spacing w:after="40"/>
        <w:contextualSpacing/>
        <w:rPr>
          <w:b/>
          <w:sz w:val="22"/>
          <w:szCs w:val="22"/>
        </w:rPr>
      </w:pPr>
      <w:r w:rsidRPr="00BB2B90">
        <w:rPr>
          <w:b/>
          <w:sz w:val="22"/>
          <w:szCs w:val="22"/>
        </w:rPr>
        <w:t>Cz</w:t>
      </w:r>
      <w:r w:rsidR="00BB2B90" w:rsidRPr="00BB2B90">
        <w:rPr>
          <w:b/>
          <w:sz w:val="22"/>
          <w:szCs w:val="22"/>
        </w:rPr>
        <w:t xml:space="preserve">ęść </w:t>
      </w:r>
      <w:r w:rsidR="00910C9A" w:rsidRPr="00BB2B90">
        <w:rPr>
          <w:b/>
          <w:sz w:val="22"/>
          <w:szCs w:val="22"/>
        </w:rPr>
        <w:t>II,</w:t>
      </w:r>
    </w:p>
    <w:p w:rsidR="00910C9A" w:rsidRDefault="00910C9A" w:rsidP="00BB2B90">
      <w:pPr>
        <w:spacing w:after="40"/>
        <w:contextualSpacing/>
        <w:rPr>
          <w:b/>
          <w:sz w:val="22"/>
          <w:szCs w:val="22"/>
        </w:rPr>
      </w:pPr>
      <w:r w:rsidRPr="00BB2B90">
        <w:rPr>
          <w:b/>
          <w:sz w:val="22"/>
          <w:szCs w:val="22"/>
        </w:rPr>
        <w:t>Cz</w:t>
      </w:r>
      <w:r w:rsidR="00BB2B90" w:rsidRPr="00BB2B90">
        <w:rPr>
          <w:b/>
          <w:sz w:val="22"/>
          <w:szCs w:val="22"/>
        </w:rPr>
        <w:t xml:space="preserve">ęść </w:t>
      </w:r>
      <w:r w:rsidRPr="00BB2B90">
        <w:rPr>
          <w:b/>
          <w:sz w:val="22"/>
          <w:szCs w:val="22"/>
        </w:rPr>
        <w:t>III</w:t>
      </w:r>
      <w:r w:rsidR="00BB2B90" w:rsidRPr="00BB2B90">
        <w:rPr>
          <w:b/>
          <w:sz w:val="22"/>
          <w:szCs w:val="22"/>
        </w:rPr>
        <w:t>*</w:t>
      </w:r>
    </w:p>
    <w:p w:rsidR="00F016BF" w:rsidRDefault="00F016BF" w:rsidP="00BB2B90">
      <w:pPr>
        <w:spacing w:after="40"/>
        <w:contextualSpacing/>
        <w:rPr>
          <w:i/>
          <w:sz w:val="22"/>
          <w:szCs w:val="22"/>
        </w:rPr>
      </w:pPr>
    </w:p>
    <w:p w:rsidR="00BB2B90" w:rsidRPr="002016C3" w:rsidRDefault="002016C3" w:rsidP="00BB2B90">
      <w:pPr>
        <w:spacing w:after="40"/>
        <w:contextualSpacing/>
        <w:rPr>
          <w:i/>
          <w:sz w:val="22"/>
          <w:szCs w:val="22"/>
        </w:rPr>
      </w:pPr>
      <w:r w:rsidRPr="002016C3">
        <w:rPr>
          <w:i/>
          <w:sz w:val="22"/>
          <w:szCs w:val="22"/>
        </w:rPr>
        <w:t>* niewłaściwe skreślić</w:t>
      </w:r>
    </w:p>
    <w:p w:rsidR="002016C3" w:rsidRPr="00BB2B90" w:rsidRDefault="002016C3" w:rsidP="00BB2B90">
      <w:pPr>
        <w:spacing w:after="40"/>
        <w:contextualSpacing/>
        <w:rPr>
          <w:b/>
          <w:sz w:val="22"/>
          <w:szCs w:val="22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3. ŁĄCZNA CENA OFERTOWA: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  <w:r w:rsidRPr="00DB24E5">
        <w:rPr>
          <w:rFonts w:eastAsia="Calibri"/>
          <w:sz w:val="22"/>
          <w:szCs w:val="22"/>
          <w:lang w:val="cs-CZ" w:eastAsia="en-US"/>
        </w:rPr>
        <w:t>Niniejszym oferuję realizację przedmiotu zamówienia za ŁĄCZNĄ CENĘ OFERTOWĄ*</w:t>
      </w:r>
      <w:r w:rsidR="00F016BF">
        <w:rPr>
          <w:rFonts w:eastAsia="Calibri"/>
          <w:sz w:val="22"/>
          <w:szCs w:val="22"/>
          <w:lang w:val="cs-CZ" w:eastAsia="en-US"/>
        </w:rPr>
        <w:t>*</w:t>
      </w:r>
      <w:r w:rsidRPr="00DB24E5">
        <w:rPr>
          <w:rFonts w:eastAsia="Calibri"/>
          <w:vanish/>
          <w:sz w:val="22"/>
          <w:szCs w:val="22"/>
          <w:lang w:val="cs-CZ" w:eastAsia="en-US"/>
        </w:rPr>
        <w:t>**nia za ŁĄCZNĄ CENĘ OFERTOWĄ**riumma w rozdziale III SIWZmacją o podstawie do dysponowania tymi osobami, konania zamówienia, a</w:t>
      </w:r>
      <w:r w:rsidRPr="00DB24E5">
        <w:rPr>
          <w:rFonts w:eastAsia="Calibri"/>
          <w:sz w:val="22"/>
          <w:szCs w:val="22"/>
          <w:lang w:val="cs-CZ" w:eastAsia="en-US"/>
        </w:rPr>
        <w:t>:</w:t>
      </w: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ŁĄCZNA CENA OFERTOWA BRUTTO PLN: 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(słownie: ....................................................................................................................................)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w tym ....% podatku VAT ....................zł (słownie:...............................................................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Pr="00DB24E5" w:rsidRDefault="00701EA6" w:rsidP="00701EA6">
      <w:pPr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*</w:t>
      </w:r>
      <w:r w:rsidR="00F016BF">
        <w:rPr>
          <w:sz w:val="22"/>
          <w:szCs w:val="22"/>
          <w:lang w:val="cs-CZ"/>
        </w:rPr>
        <w:t>*</w:t>
      </w:r>
      <w:r w:rsidRPr="00DB24E5">
        <w:rPr>
          <w:b/>
          <w:sz w:val="22"/>
          <w:szCs w:val="22"/>
          <w:lang w:val="cs-CZ"/>
        </w:rPr>
        <w:t>ŁĄCZNA CENA OFERTOWA</w:t>
      </w:r>
      <w:r w:rsidRPr="00DB24E5">
        <w:rPr>
          <w:sz w:val="22"/>
          <w:szCs w:val="22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4. OŚWIADCZENIA:</w:t>
      </w:r>
    </w:p>
    <w:p w:rsidR="00701EA6" w:rsidRPr="00BB2B90" w:rsidRDefault="00701EA6" w:rsidP="002E2DC8">
      <w:pPr>
        <w:pStyle w:val="Tekstpodstawowywcity2"/>
        <w:numPr>
          <w:ilvl w:val="0"/>
          <w:numId w:val="4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BB2B90">
        <w:rPr>
          <w:sz w:val="22"/>
          <w:szCs w:val="22"/>
          <w:lang w:val="cs-CZ"/>
        </w:rPr>
        <w:t xml:space="preserve">Oświadczamy, że zamówienie będzie zrealizowane w terminie do </w:t>
      </w:r>
      <w:r w:rsidR="00910C9A" w:rsidRPr="00BB2B90">
        <w:rPr>
          <w:sz w:val="22"/>
          <w:szCs w:val="22"/>
          <w:lang w:val="cs-CZ"/>
        </w:rPr>
        <w:t>28.12.2017r</w:t>
      </w:r>
      <w:r w:rsidR="00196F25" w:rsidRPr="00BB2B90">
        <w:rPr>
          <w:sz w:val="22"/>
          <w:szCs w:val="22"/>
          <w:lang w:val="cs-CZ"/>
        </w:rPr>
        <w:t>.</w:t>
      </w:r>
    </w:p>
    <w:p w:rsidR="00174074" w:rsidRPr="00DB24E5" w:rsidRDefault="00196F25" w:rsidP="002E2DC8">
      <w:pPr>
        <w:pStyle w:val="Tekstpodstawowywcity2"/>
        <w:numPr>
          <w:ilvl w:val="0"/>
          <w:numId w:val="4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lastRenderedPageBreak/>
        <w:t>N</w:t>
      </w:r>
      <w:r w:rsidR="00174074" w:rsidRPr="00DB24E5">
        <w:rPr>
          <w:b/>
          <w:sz w:val="22"/>
          <w:szCs w:val="22"/>
          <w:lang w:val="cs-CZ"/>
        </w:rPr>
        <w:t>a przedmiot zamówienia udzielamy ......... miesięcy gwarancji</w:t>
      </w:r>
      <w:r w:rsidRPr="00DB24E5">
        <w:rPr>
          <w:sz w:val="22"/>
          <w:szCs w:val="22"/>
          <w:lang w:val="cs-CZ"/>
        </w:rPr>
        <w:t xml:space="preserve"> (wymagane min. 12 miesięcy)</w:t>
      </w:r>
      <w:r w:rsidR="00174074" w:rsidRPr="00DB24E5">
        <w:rPr>
          <w:sz w:val="22"/>
          <w:szCs w:val="22"/>
          <w:lang w:val="cs-CZ"/>
        </w:rPr>
        <w:t>;</w:t>
      </w:r>
    </w:p>
    <w:p w:rsidR="00701EA6" w:rsidRPr="00DB24E5" w:rsidRDefault="00701EA6" w:rsidP="002E2DC8">
      <w:pPr>
        <w:pStyle w:val="Tekstpodstawowywcity2"/>
        <w:numPr>
          <w:ilvl w:val="0"/>
          <w:numId w:val="4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 cenie naszej oferty zostały uwzględnione wszystkie koszty wykonania zamówienia;</w:t>
      </w:r>
    </w:p>
    <w:p w:rsidR="00701EA6" w:rsidRPr="00DB24E5" w:rsidRDefault="00701EA6" w:rsidP="002E2DC8">
      <w:pPr>
        <w:pStyle w:val="Tekstpodstawowywcity2"/>
        <w:numPr>
          <w:ilvl w:val="0"/>
          <w:numId w:val="4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DB24E5" w:rsidRDefault="00701EA6" w:rsidP="002E2DC8">
      <w:pPr>
        <w:pStyle w:val="Tekstpodstawowywcity2"/>
        <w:numPr>
          <w:ilvl w:val="0"/>
          <w:numId w:val="4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uważamy się za związanych niniejszą ofertą na okres </w:t>
      </w:r>
      <w:r w:rsidR="00BB2B90">
        <w:rPr>
          <w:b/>
          <w:sz w:val="22"/>
          <w:szCs w:val="22"/>
          <w:lang w:val="cs-CZ"/>
        </w:rPr>
        <w:t>6</w:t>
      </w:r>
      <w:r w:rsidRPr="00DB24E5">
        <w:rPr>
          <w:b/>
          <w:sz w:val="22"/>
          <w:szCs w:val="22"/>
          <w:lang w:val="cs-CZ"/>
        </w:rPr>
        <w:t>0 dni</w:t>
      </w:r>
      <w:r w:rsidRPr="00DB24E5">
        <w:rPr>
          <w:sz w:val="22"/>
          <w:szCs w:val="22"/>
          <w:lang w:val="cs-CZ"/>
        </w:rPr>
        <w:t xml:space="preserve"> licząc od dnia otwarcia ofert (włącznie z tym dniem);</w:t>
      </w:r>
    </w:p>
    <w:p w:rsidR="00701EA6" w:rsidRPr="00DB24E5" w:rsidRDefault="00701EA6" w:rsidP="002E2DC8">
      <w:pPr>
        <w:numPr>
          <w:ilvl w:val="0"/>
          <w:numId w:val="4"/>
        </w:numPr>
        <w:tabs>
          <w:tab w:val="left" w:pos="459"/>
        </w:tabs>
        <w:spacing w:after="40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akceptujemy, iż zap</w:t>
      </w:r>
      <w:r w:rsidR="00174074" w:rsidRPr="00DB24E5">
        <w:rPr>
          <w:sz w:val="22"/>
          <w:szCs w:val="22"/>
          <w:lang w:val="cs-CZ"/>
        </w:rPr>
        <w:t>łata za zrealizowanie zamówienia</w:t>
      </w:r>
      <w:r w:rsidRPr="00DB24E5">
        <w:rPr>
          <w:sz w:val="22"/>
          <w:szCs w:val="22"/>
          <w:lang w:val="cs-CZ"/>
        </w:rPr>
        <w:t xml:space="preserve"> </w:t>
      </w:r>
      <w:r w:rsidR="00174074" w:rsidRPr="00DB24E5">
        <w:rPr>
          <w:sz w:val="22"/>
          <w:szCs w:val="22"/>
          <w:lang w:val="cs-CZ"/>
        </w:rPr>
        <w:t>nastąpi</w:t>
      </w:r>
      <w:r w:rsidRPr="00DB24E5">
        <w:rPr>
          <w:sz w:val="22"/>
          <w:szCs w:val="22"/>
          <w:lang w:val="cs-CZ"/>
        </w:rPr>
        <w:t xml:space="preserve"> na zasadach opisanych we wzorze umowy, w ciagu</w:t>
      </w:r>
      <w:r w:rsidR="008575CA">
        <w:rPr>
          <w:b/>
          <w:sz w:val="22"/>
          <w:szCs w:val="22"/>
          <w:lang w:val="cs-CZ"/>
        </w:rPr>
        <w:t xml:space="preserve"> 14</w:t>
      </w:r>
      <w:r w:rsidRPr="00DB24E5">
        <w:rPr>
          <w:b/>
          <w:sz w:val="22"/>
          <w:szCs w:val="22"/>
          <w:lang w:val="cs-CZ"/>
        </w:rPr>
        <w:t> dni</w:t>
      </w:r>
      <w:r w:rsidRPr="00DB24E5">
        <w:rPr>
          <w:sz w:val="22"/>
          <w:szCs w:val="22"/>
          <w:lang w:val="cs-CZ"/>
        </w:rPr>
        <w:t xml:space="preserve"> od daty otrzymania przez Zamawiającego prawidłowo wystawionej faktury;</w:t>
      </w:r>
    </w:p>
    <w:p w:rsidR="00174074" w:rsidRPr="00DB24E5" w:rsidRDefault="00174074" w:rsidP="00174074">
      <w:pPr>
        <w:tabs>
          <w:tab w:val="left" w:pos="459"/>
        </w:tabs>
        <w:spacing w:after="40"/>
        <w:ind w:left="459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5. ZOBOWIĄZANIA W PRZYPADKU PRZYZNANIA ZAMÓWIENIA: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zobowiązujemy się do zawarcia umowy w miejscu i terminie wyznaczonym przez Zamawiającego;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sz w:val="22"/>
          <w:szCs w:val="22"/>
          <w:lang w:val="cs-CZ"/>
        </w:rPr>
      </w:pPr>
      <w:r w:rsidRPr="00DB24E5">
        <w:rPr>
          <w:bCs/>
          <w:iCs/>
          <w:sz w:val="22"/>
          <w:szCs w:val="22"/>
          <w:lang w:val="cs-CZ"/>
        </w:rPr>
        <w:t>e-mail: ………...……........………….…………………..……....….tel./fax: ................... 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6. PODWYKONAWCY:</w:t>
      </w:r>
    </w:p>
    <w:p w:rsidR="00701EA6" w:rsidRPr="00DB24E5" w:rsidRDefault="00701EA6" w:rsidP="00701EA6">
      <w:pPr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7. SPIS TREŚCI: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Integralną część oferty stanowią następujące dokumenty: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Oferta została złożona na .............. kolejno ponumerowanych stronach.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2016C3" w:rsidRDefault="002016C3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2016C3" w:rsidRPr="00DB24E5" w:rsidRDefault="002016C3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B24E5">
        <w:rPr>
          <w:b/>
          <w:sz w:val="22"/>
          <w:szCs w:val="22"/>
          <w:lang w:val="cs-CZ"/>
        </w:rPr>
        <w:t>pieczęć Wykonawcy                                               Data i podpis upoważnionego przedstawiciela Wykonawcy</w:t>
      </w:r>
    </w:p>
    <w:p w:rsidR="00F016BF" w:rsidRDefault="00B2344D">
      <w:pPr>
        <w:spacing w:after="200" w:line="276" w:lineRule="auto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:rsidR="00207947" w:rsidRPr="00DB24E5" w:rsidRDefault="00207947" w:rsidP="0020794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4 do SIWZ</w:t>
      </w:r>
    </w:p>
    <w:p w:rsidR="00207947" w:rsidRPr="00DB24E5" w:rsidRDefault="00207947" w:rsidP="006046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7947" w:rsidRPr="00910C9A" w:rsidRDefault="0060465C" w:rsidP="0060465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0C9A">
        <w:rPr>
          <w:rFonts w:ascii="Times New Roman" w:hAnsi="Times New Roman" w:cs="Times New Roman"/>
          <w:b/>
          <w:sz w:val="22"/>
          <w:szCs w:val="22"/>
        </w:rPr>
        <w:t>WZÓR</w:t>
      </w:r>
    </w:p>
    <w:p w:rsidR="00966759" w:rsidRPr="00DB24E5" w:rsidRDefault="00966759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10C9A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Pr="00BB2B90">
        <w:rPr>
          <w:rFonts w:ascii="Times New Roman" w:hAnsi="Times New Roman" w:cs="Times New Roman"/>
          <w:b/>
          <w:sz w:val="22"/>
          <w:szCs w:val="22"/>
        </w:rPr>
        <w:t>SPRAWY</w:t>
      </w:r>
      <w:r w:rsidR="00174074" w:rsidRPr="00BB2B9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10C9A" w:rsidRPr="00BB2B90">
        <w:rPr>
          <w:rFonts w:ascii="Times New Roman" w:hAnsi="Times New Roman" w:cs="Times New Roman"/>
          <w:b/>
          <w:sz w:val="22"/>
          <w:szCs w:val="22"/>
        </w:rPr>
        <w:t>NBO1</w:t>
      </w:r>
      <w:r w:rsidR="00174074" w:rsidRPr="00BB2B90">
        <w:rPr>
          <w:rFonts w:ascii="Times New Roman" w:hAnsi="Times New Roman" w:cs="Times New Roman"/>
          <w:b/>
          <w:sz w:val="22"/>
          <w:szCs w:val="22"/>
        </w:rPr>
        <w:t>/</w:t>
      </w:r>
      <w:r w:rsidR="00BB2B90" w:rsidRPr="00BB2B90">
        <w:rPr>
          <w:rFonts w:ascii="Times New Roman" w:hAnsi="Times New Roman" w:cs="Times New Roman"/>
          <w:b/>
          <w:sz w:val="22"/>
          <w:szCs w:val="22"/>
        </w:rPr>
        <w:t>21</w:t>
      </w:r>
      <w:r w:rsidRPr="00BB2B90">
        <w:rPr>
          <w:rFonts w:ascii="Times New Roman" w:hAnsi="Times New Roman" w:cs="Times New Roman"/>
          <w:b/>
          <w:sz w:val="22"/>
          <w:szCs w:val="22"/>
        </w:rPr>
        <w:t>/2017</w:t>
      </w:r>
    </w:p>
    <w:p w:rsidR="0060465C" w:rsidRPr="00DB24E5" w:rsidRDefault="0060465C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5556C" w:rsidRPr="00DB24E5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 xml:space="preserve"> </w:t>
      </w:r>
      <w:r w:rsidR="00A5556C" w:rsidRPr="00DB24E5">
        <w:rPr>
          <w:sz w:val="22"/>
          <w:szCs w:val="22"/>
          <w:lang w:val="sq-AL"/>
        </w:rPr>
        <w:t xml:space="preserve">W dniu  </w:t>
      </w:r>
      <w:r w:rsidR="0060465C" w:rsidRPr="00DB24E5">
        <w:rPr>
          <w:sz w:val="22"/>
          <w:szCs w:val="22"/>
          <w:lang w:val="sq-AL"/>
        </w:rPr>
        <w:t>......................</w:t>
      </w:r>
      <w:r w:rsidR="00ED544E" w:rsidRPr="00DB24E5">
        <w:rPr>
          <w:sz w:val="22"/>
          <w:szCs w:val="22"/>
          <w:lang w:val="sq-AL"/>
        </w:rPr>
        <w:t>r. w  Łodzi</w:t>
      </w:r>
      <w:r w:rsidR="00A5556C" w:rsidRPr="00DB24E5">
        <w:rPr>
          <w:sz w:val="22"/>
          <w:szCs w:val="22"/>
          <w:lang w:val="sq-AL"/>
        </w:rPr>
        <w:t xml:space="preserve"> pomiędzy </w:t>
      </w:r>
      <w:r w:rsidR="00ED544E" w:rsidRPr="00DB24E5">
        <w:rPr>
          <w:sz w:val="22"/>
          <w:szCs w:val="22"/>
          <w:lang w:val="sq-AL"/>
        </w:rPr>
        <w:t>Państwową Wyższą Szkołą</w:t>
      </w:r>
      <w:r w:rsidR="00A5556C" w:rsidRPr="00DB24E5">
        <w:rPr>
          <w:sz w:val="22"/>
          <w:szCs w:val="22"/>
          <w:lang w:val="sq-AL"/>
        </w:rPr>
        <w:t xml:space="preserve"> Filmową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DB24E5">
        <w:rPr>
          <w:color w:val="000000"/>
          <w:spacing w:val="-4"/>
          <w:sz w:val="22"/>
          <w:szCs w:val="22"/>
          <w:lang w:val="sq-AL"/>
        </w:rPr>
        <w:t>z</w:t>
      </w:r>
      <w:r w:rsidR="00ED544E" w:rsidRPr="00DB24E5">
        <w:rPr>
          <w:color w:val="000000"/>
          <w:spacing w:val="-4"/>
          <w:sz w:val="22"/>
          <w:szCs w:val="22"/>
          <w:lang w:val="sq-AL"/>
        </w:rPr>
        <w:t>waną</w:t>
      </w:r>
      <w:r w:rsidRPr="00DB24E5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DB24E5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Kanclerza – mgr Igora </w:t>
      </w:r>
      <w:proofErr w:type="spellStart"/>
      <w:r w:rsidRPr="00DB24E5">
        <w:rPr>
          <w:sz w:val="22"/>
          <w:szCs w:val="22"/>
        </w:rPr>
        <w:t>Duniewskiego</w:t>
      </w:r>
      <w:proofErr w:type="spellEnd"/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przy kontrasygnacie  Kwestor – mgr </w:t>
      </w:r>
      <w:r w:rsidRPr="00DB24E5">
        <w:rPr>
          <w:color w:val="000000"/>
          <w:sz w:val="22"/>
          <w:szCs w:val="22"/>
          <w:lang w:val="sq-AL"/>
        </w:rPr>
        <w:t>Iwony Kopeć</w: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- 000275850                                                 </w:t>
      </w:r>
      <w:r w:rsidRPr="00DB24E5">
        <w:rPr>
          <w:sz w:val="22"/>
          <w:szCs w:val="22"/>
          <w:lang w:val="sq-AL"/>
        </w:rPr>
        <w:tab/>
        <w:t xml:space="preserve">NIP 724-000-49-52 </w:t>
      </w:r>
    </w:p>
    <w:p w:rsidR="00A5556C" w:rsidRPr="00DB24E5" w:rsidRDefault="00B56CDF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B56CDF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a</w:t>
      </w:r>
      <w:r w:rsidRPr="00DB24E5">
        <w:rPr>
          <w:sz w:val="22"/>
          <w:szCs w:val="22"/>
        </w:rPr>
        <w:t>:</w:t>
      </w: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B56CDF" w:rsidP="00A5556C">
      <w:pPr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zarejestrowaną w KRS  pod nr  </w:t>
      </w:r>
    </w:p>
    <w:p w:rsidR="00A5556C" w:rsidRPr="00DB24E5" w:rsidRDefault="00B56CDF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B56CDF">
        <w:rPr>
          <w:noProof/>
          <w:sz w:val="22"/>
          <w:szCs w:val="22"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56CDF">
        <w:rPr>
          <w:noProof/>
          <w:sz w:val="22"/>
          <w:szCs w:val="22"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DB24E5" w:rsidRDefault="00B56CDF" w:rsidP="00A555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>reprezentowaną  przez dyrektora –</w:t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  <w:t xml:space="preserve">, </w:t>
      </w:r>
      <w:r w:rsidRPr="00DB24E5">
        <w:rPr>
          <w:sz w:val="22"/>
          <w:szCs w:val="22"/>
          <w:lang w:val="sq-AL"/>
        </w:rPr>
        <w:t xml:space="preserve">zwaną w dalszej </w: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Pr="00DB24E5" w:rsidRDefault="00A5556C" w:rsidP="00A5556C">
      <w:pPr>
        <w:jc w:val="center"/>
        <w:rPr>
          <w:b/>
          <w:sz w:val="22"/>
          <w:szCs w:val="22"/>
        </w:rPr>
      </w:pPr>
    </w:p>
    <w:p w:rsidR="00A5556C" w:rsidRPr="00DB24E5" w:rsidRDefault="00B56CDF" w:rsidP="00A5556C">
      <w:pPr>
        <w:jc w:val="center"/>
        <w:rPr>
          <w:b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31" type="#_x0000_t202" style="position:absolute;left:0;text-align:left;margin-left:263.25pt;margin-top:6.55pt;width:90.1pt;height:20.6pt;z-index:251665408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b/>
          <w:sz w:val="22"/>
          <w:szCs w:val="22"/>
        </w:rPr>
        <w:t>§ 1</w: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wyniku udzielenia zamówienia publicznego w trybie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zgodnie z ustawą </w:t>
      </w:r>
      <w:r w:rsidRPr="00DB24E5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 w:rsidRPr="00DB24E5">
        <w:rPr>
          <w:color w:val="000000"/>
          <w:sz w:val="22"/>
          <w:szCs w:val="22"/>
        </w:rPr>
        <w:t>5</w:t>
      </w:r>
      <w:r w:rsidRPr="00DB24E5">
        <w:rPr>
          <w:color w:val="000000"/>
          <w:sz w:val="22"/>
          <w:szCs w:val="22"/>
        </w:rPr>
        <w:t xml:space="preserve"> r. poz. </w:t>
      </w:r>
      <w:r w:rsidR="007B0B4E" w:rsidRPr="00DB24E5">
        <w:rPr>
          <w:color w:val="000000"/>
          <w:sz w:val="22"/>
          <w:szCs w:val="22"/>
        </w:rPr>
        <w:t>2164</w:t>
      </w:r>
      <w:r w:rsidRPr="00DB24E5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B24E5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DB24E5">
        <w:rPr>
          <w:b/>
          <w:bCs/>
          <w:sz w:val="22"/>
          <w:szCs w:val="22"/>
        </w:rPr>
        <w:t>§ 2</w:t>
      </w: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DB24E5" w:rsidRDefault="00A5556C" w:rsidP="002E2DC8">
      <w:pPr>
        <w:numPr>
          <w:ilvl w:val="0"/>
          <w:numId w:val="5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DB24E5">
        <w:rPr>
          <w:color w:val="000000"/>
          <w:sz w:val="22"/>
          <w:szCs w:val="22"/>
        </w:rPr>
        <w:t>Przedmiotem umowy jest:</w:t>
      </w:r>
    </w:p>
    <w:p w:rsidR="00A5556C" w:rsidRPr="00DB24E5" w:rsidRDefault="00B56CDF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2E2DC8">
      <w:pPr>
        <w:numPr>
          <w:ilvl w:val="0"/>
          <w:numId w:val="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DB24E5" w:rsidRDefault="00A5556C" w:rsidP="00A5556C">
      <w:pPr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§3</w:t>
      </w:r>
    </w:p>
    <w:p w:rsidR="00A5556C" w:rsidRPr="00DB24E5" w:rsidRDefault="00A5556C" w:rsidP="002E2DC8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Ustala się następujące terminy realizacji przedmiotu Umowy:</w:t>
      </w:r>
    </w:p>
    <w:p w:rsidR="00A5556C" w:rsidRPr="00DB24E5" w:rsidRDefault="00A5556C" w:rsidP="002E2DC8">
      <w:pPr>
        <w:pStyle w:val="Tekstpodstawowyzwciciem1"/>
        <w:numPr>
          <w:ilvl w:val="1"/>
          <w:numId w:val="6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spacing w:val="-2"/>
          <w:sz w:val="22"/>
          <w:szCs w:val="22"/>
        </w:rPr>
        <w:t xml:space="preserve">Dostawa </w:t>
      </w:r>
      <w:r w:rsidRPr="00DB24E5">
        <w:rPr>
          <w:bCs/>
          <w:sz w:val="22"/>
          <w:szCs w:val="22"/>
        </w:rPr>
        <w:t xml:space="preserve">przedmiotu zamówienia </w:t>
      </w:r>
      <w:r w:rsidRPr="00DB24E5">
        <w:rPr>
          <w:spacing w:val="-2"/>
          <w:sz w:val="22"/>
          <w:szCs w:val="22"/>
        </w:rPr>
        <w:t xml:space="preserve">nastąpi w terminie </w:t>
      </w:r>
      <w:r w:rsidRPr="00DB24E5">
        <w:rPr>
          <w:b/>
          <w:spacing w:val="-2"/>
          <w:sz w:val="22"/>
          <w:szCs w:val="22"/>
        </w:rPr>
        <w:tab/>
      </w:r>
      <w:r w:rsidR="003344CE" w:rsidRPr="00DB24E5">
        <w:rPr>
          <w:b/>
          <w:spacing w:val="-2"/>
          <w:sz w:val="22"/>
          <w:szCs w:val="22"/>
        </w:rPr>
        <w:t xml:space="preserve">do </w:t>
      </w:r>
      <w:r w:rsidR="00E91DEF">
        <w:rPr>
          <w:b/>
          <w:spacing w:val="-2"/>
          <w:sz w:val="22"/>
          <w:szCs w:val="22"/>
        </w:rPr>
        <w:t>28</w:t>
      </w:r>
      <w:r w:rsidR="003344CE" w:rsidRPr="00DB24E5">
        <w:rPr>
          <w:b/>
          <w:spacing w:val="-2"/>
          <w:sz w:val="22"/>
          <w:szCs w:val="22"/>
        </w:rPr>
        <w:t xml:space="preserve"> grudnia 2017</w:t>
      </w:r>
      <w:r w:rsidR="00E91DEF">
        <w:rPr>
          <w:b/>
          <w:spacing w:val="-2"/>
          <w:sz w:val="22"/>
          <w:szCs w:val="22"/>
        </w:rPr>
        <w:t xml:space="preserve"> </w:t>
      </w:r>
      <w:r w:rsidR="003344CE" w:rsidRPr="00DB24E5">
        <w:rPr>
          <w:b/>
          <w:spacing w:val="-2"/>
          <w:sz w:val="22"/>
          <w:szCs w:val="22"/>
        </w:rPr>
        <w:t>r</w:t>
      </w:r>
      <w:r w:rsidRPr="00DB24E5">
        <w:rPr>
          <w:spacing w:val="-2"/>
          <w:sz w:val="22"/>
          <w:szCs w:val="22"/>
        </w:rPr>
        <w:t>.</w:t>
      </w:r>
      <w:r w:rsidRPr="00DB24E5">
        <w:rPr>
          <w:b/>
          <w:spacing w:val="-2"/>
          <w:sz w:val="22"/>
          <w:szCs w:val="22"/>
        </w:rPr>
        <w:t xml:space="preserve"> </w:t>
      </w:r>
    </w:p>
    <w:p w:rsidR="00A5556C" w:rsidRPr="00DB24E5" w:rsidRDefault="00A5556C" w:rsidP="002E2DC8">
      <w:pPr>
        <w:pStyle w:val="Tekstpodstawowyzwciciem1"/>
        <w:numPr>
          <w:ilvl w:val="1"/>
          <w:numId w:val="6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bCs/>
          <w:sz w:val="22"/>
          <w:szCs w:val="22"/>
        </w:rPr>
        <w:t xml:space="preserve">Dostawa przedmiotu zamówienia odbędzie się transportem Wykonawcy na jego koszt </w:t>
      </w:r>
      <w:r w:rsidRPr="00DB24E5">
        <w:rPr>
          <w:bCs/>
          <w:sz w:val="22"/>
          <w:szCs w:val="22"/>
        </w:rPr>
        <w:br/>
        <w:t>i ryzyko do siedziby Zamawiającego.</w:t>
      </w:r>
    </w:p>
    <w:p w:rsidR="00A5556C" w:rsidRPr="00DB24E5" w:rsidRDefault="00A5556C" w:rsidP="002E2DC8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 w:rsidRPr="00DB24E5">
        <w:rPr>
          <w:color w:val="000000"/>
          <w:sz w:val="22"/>
          <w:szCs w:val="22"/>
        </w:rPr>
        <w:br/>
        <w:t>i dostarczenie do Zamawiającego.</w:t>
      </w:r>
    </w:p>
    <w:p w:rsidR="00A5556C" w:rsidRPr="00DB24E5" w:rsidRDefault="00A5556C" w:rsidP="002E2DC8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DB24E5" w:rsidRDefault="00A5556C" w:rsidP="002E2DC8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DB24E5">
        <w:rPr>
          <w:color w:val="000000"/>
          <w:sz w:val="22"/>
          <w:szCs w:val="22"/>
        </w:rPr>
        <w:t>W imieniu Zamawiającego odbioru dokonywać będzie Przedstawiciel Zamawiającego</w:t>
      </w:r>
      <w:r w:rsidRPr="00DB24E5">
        <w:rPr>
          <w:color w:val="000000"/>
          <w:spacing w:val="-2"/>
          <w:sz w:val="22"/>
          <w:szCs w:val="22"/>
        </w:rPr>
        <w:t>:</w:t>
      </w:r>
    </w:p>
    <w:p w:rsidR="00A5556C" w:rsidRPr="00DB24E5" w:rsidRDefault="00B56CDF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B56CDF">
        <w:rPr>
          <w:noProof/>
          <w:sz w:val="22"/>
          <w:szCs w:val="22"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lastRenderedPageBreak/>
        <w:t>§ 4</w:t>
      </w:r>
    </w:p>
    <w:p w:rsidR="00A5556C" w:rsidRPr="00DB24E5" w:rsidRDefault="00A5556C" w:rsidP="002E2DC8">
      <w:pPr>
        <w:numPr>
          <w:ilvl w:val="0"/>
          <w:numId w:val="1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Zamawiający zobowiązuje się:</w:t>
      </w:r>
    </w:p>
    <w:p w:rsidR="00A5556C" w:rsidRPr="00DB24E5" w:rsidRDefault="00A5556C" w:rsidP="002E2DC8">
      <w:pPr>
        <w:pStyle w:val="Tekstpodstawowyzwciciem1"/>
        <w:numPr>
          <w:ilvl w:val="0"/>
          <w:numId w:val="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DB24E5" w:rsidRDefault="00A5556C" w:rsidP="002E2DC8">
      <w:pPr>
        <w:pStyle w:val="Tekstpodstawowyzwciciem1"/>
        <w:numPr>
          <w:ilvl w:val="0"/>
          <w:numId w:val="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DB24E5" w:rsidRDefault="00A5556C" w:rsidP="002E2DC8">
      <w:pPr>
        <w:pStyle w:val="Tekstpodstawowyzwciciem1"/>
        <w:numPr>
          <w:ilvl w:val="0"/>
          <w:numId w:val="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Pr="00DB24E5" w:rsidRDefault="00A5556C" w:rsidP="002E2DC8">
      <w:pPr>
        <w:numPr>
          <w:ilvl w:val="0"/>
          <w:numId w:val="1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Pr="00DB24E5" w:rsidRDefault="00B56CDF" w:rsidP="00A5556C">
      <w:pPr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607435" w:rsidRPr="00B64163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DB24E5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5</w:t>
      </w:r>
    </w:p>
    <w:p w:rsidR="00A5556C" w:rsidRPr="00DB24E5" w:rsidRDefault="00A5556C" w:rsidP="002E2DC8">
      <w:pPr>
        <w:numPr>
          <w:ilvl w:val="0"/>
          <w:numId w:val="1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do:</w:t>
      </w:r>
    </w:p>
    <w:p w:rsidR="00A5556C" w:rsidRPr="00DB24E5" w:rsidRDefault="00A5556C" w:rsidP="002E2DC8">
      <w:pPr>
        <w:pStyle w:val="Tekstpodstawowyzwciciem1"/>
        <w:numPr>
          <w:ilvl w:val="0"/>
          <w:numId w:val="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zgodnie z postanowieniami Umowy;</w:t>
      </w:r>
    </w:p>
    <w:p w:rsidR="00A5556C" w:rsidRPr="00DB24E5" w:rsidRDefault="00A5556C" w:rsidP="002E2DC8">
      <w:pPr>
        <w:pStyle w:val="Tekstpodstawowyzwciciem1"/>
        <w:numPr>
          <w:ilvl w:val="0"/>
          <w:numId w:val="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DB24E5" w:rsidRDefault="00A5556C" w:rsidP="002E2DC8">
      <w:pPr>
        <w:pStyle w:val="Tekstpodstawowyzwciciem1"/>
        <w:numPr>
          <w:ilvl w:val="0"/>
          <w:numId w:val="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fabrycznie nowego, najwyższej jakości, a także posiadającego wszelkie konieczne atesty, właściwe certyfikaty oraz oznakowanie zgodnie z wymaganiami postawionymi w SIWZ;</w:t>
      </w:r>
    </w:p>
    <w:p w:rsidR="00A5556C" w:rsidRPr="00DB24E5" w:rsidRDefault="00B56CDF" w:rsidP="002E2DC8">
      <w:pPr>
        <w:numPr>
          <w:ilvl w:val="0"/>
          <w:numId w:val="11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5556C" w:rsidRPr="00DB24E5" w:rsidRDefault="00A5556C" w:rsidP="002E2DC8">
      <w:pPr>
        <w:numPr>
          <w:ilvl w:val="0"/>
          <w:numId w:val="1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2E2DC8">
      <w:pPr>
        <w:numPr>
          <w:ilvl w:val="0"/>
          <w:numId w:val="1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A5556C" w:rsidRPr="00DB24E5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DB24E5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6</w:t>
      </w:r>
    </w:p>
    <w:p w:rsidR="00A5556C" w:rsidRPr="00DB24E5" w:rsidRDefault="00A5556C" w:rsidP="002E2DC8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DB24E5" w:rsidRDefault="00A5556C" w:rsidP="002E2DC8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7</w:t>
      </w:r>
    </w:p>
    <w:p w:rsidR="00A5556C" w:rsidRPr="00DB24E5" w:rsidRDefault="00B56CDF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56CDF">
        <w:rPr>
          <w:noProof/>
          <w:sz w:val="22"/>
          <w:szCs w:val="22"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>Za wykonanie przedmiotu umowy Wykonawca otrzyma wynagrod</w:t>
      </w:r>
      <w:r w:rsidR="00A649C2" w:rsidRPr="00DB24E5">
        <w:rPr>
          <w:color w:val="000000"/>
          <w:sz w:val="22"/>
          <w:szCs w:val="22"/>
        </w:rPr>
        <w:t xml:space="preserve">zenie na kwotę brutto: </w:t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  <w:t xml:space="preserve">  </w:t>
      </w:r>
      <w:r w:rsidR="00A649C2" w:rsidRPr="00DB24E5">
        <w:rPr>
          <w:color w:val="000000"/>
          <w:sz w:val="22"/>
          <w:szCs w:val="22"/>
        </w:rPr>
        <w:tab/>
        <w:t xml:space="preserve">zł </w:t>
      </w:r>
      <w:r w:rsidR="00A5556C" w:rsidRPr="00DB24E5">
        <w:rPr>
          <w:color w:val="000000"/>
          <w:sz w:val="22"/>
          <w:szCs w:val="22"/>
        </w:rPr>
        <w:t xml:space="preserve">(słownie: </w:t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  <w:t>zł)</w:t>
      </w:r>
    </w:p>
    <w:p w:rsidR="00A5556C" w:rsidRPr="00DB24E5" w:rsidRDefault="00B56CDF" w:rsidP="00A5556C">
      <w:pPr>
        <w:ind w:left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56CDF">
        <w:rPr>
          <w:noProof/>
          <w:sz w:val="22"/>
          <w:szCs w:val="22"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tym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>podatku VAT:</w:t>
      </w:r>
      <w:r w:rsidRPr="00DB24E5">
        <w:rPr>
          <w:color w:val="000000"/>
          <w:sz w:val="22"/>
          <w:szCs w:val="22"/>
        </w:rPr>
        <w:tab/>
        <w:t xml:space="preserve">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       zł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</w:p>
    <w:p w:rsidR="00A5556C" w:rsidRPr="00DB24E5" w:rsidRDefault="00B56CDF" w:rsidP="00A5556C">
      <w:pPr>
        <w:ind w:left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(słownie: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zł);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</w:t>
      </w:r>
      <w:r w:rsidRPr="00DB24E5">
        <w:rPr>
          <w:color w:val="000000"/>
          <w:sz w:val="22"/>
          <w:szCs w:val="22"/>
        </w:rPr>
        <w:lastRenderedPageBreak/>
        <w:t>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DB24E5" w:rsidRDefault="00B56CDF" w:rsidP="002E2DC8">
      <w:pPr>
        <w:numPr>
          <w:ilvl w:val="0"/>
          <w:numId w:val="13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41" type="#_x0000_t202" style="position:absolute;left:0;text-align:left;margin-left:132.8pt;margin-top:69.8pt;width:28.95pt;height:20.6pt;z-index:251675648;mso-height-percent:200;mso-height-percent:200;mso-width-relative:margin;mso-height-relative:margin">
            <v:textbox style="mso-next-textbox:#_x0000_s1041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Termin zapłaty w ciągu </w:t>
      </w:r>
      <w:r w:rsidRPr="00DB24E5">
        <w:rPr>
          <w:color w:val="000000"/>
          <w:sz w:val="22"/>
          <w:szCs w:val="22"/>
        </w:rPr>
        <w:tab/>
        <w:t xml:space="preserve">       dni od daty wystawienia faktury.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ustalają, że podstawą wystawienia faktury VAT będzie protokół odbioru ilościowo-jakościowego całego sprzętu wskazanego w opisie przedmiotu zamówienia w Załączniku nr 1, dostarczonego zgodnie z Umową.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DB24E5" w:rsidRDefault="00A5556C" w:rsidP="002E2DC8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8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Pr="00DB24E5" w:rsidRDefault="00B56CDF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B56CDF">
        <w:rPr>
          <w:noProof/>
          <w:sz w:val="22"/>
          <w:szCs w:val="22"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2"/>
          <w:szCs w:val="22"/>
        </w:rPr>
      </w:pPr>
      <w:r w:rsidRPr="00DB24E5">
        <w:rPr>
          <w:bCs/>
          <w:i/>
          <w:sz w:val="22"/>
          <w:szCs w:val="22"/>
        </w:rPr>
        <w:t xml:space="preserve">(nazwa, adres, tel., </w:t>
      </w:r>
      <w:proofErr w:type="spellStart"/>
      <w:r w:rsidRPr="00DB24E5">
        <w:rPr>
          <w:bCs/>
          <w:i/>
          <w:sz w:val="22"/>
          <w:szCs w:val="22"/>
        </w:rPr>
        <w:t>fax</w:t>
      </w:r>
      <w:proofErr w:type="spellEnd"/>
      <w:r w:rsidRPr="00DB24E5">
        <w:rPr>
          <w:bCs/>
          <w:i/>
          <w:sz w:val="22"/>
          <w:szCs w:val="22"/>
        </w:rPr>
        <w:t xml:space="preserve">, adres mail, nazwiska osób, którym należy zgłaszać wady w działaniu urządzeń). 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że dokona naprawy (lub wymiany urządzenia na now</w:t>
      </w:r>
      <w:r w:rsidR="00BB2B90">
        <w:rPr>
          <w:bCs/>
          <w:sz w:val="22"/>
          <w:szCs w:val="22"/>
        </w:rPr>
        <w:t>e) w terminie nie dłuższym niż 7 dni</w:t>
      </w:r>
      <w:r w:rsidRPr="00DB24E5">
        <w:rPr>
          <w:bCs/>
          <w:sz w:val="22"/>
          <w:szCs w:val="22"/>
        </w:rPr>
        <w:t xml:space="preserve"> roboczy</w:t>
      </w:r>
      <w:r w:rsidR="00BB2B90">
        <w:rPr>
          <w:bCs/>
          <w:sz w:val="22"/>
          <w:szCs w:val="22"/>
        </w:rPr>
        <w:t>ch</w:t>
      </w:r>
      <w:r w:rsidRPr="00DB24E5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 przypadku nie dokonania naprawy w ciągu </w:t>
      </w:r>
      <w:r w:rsidR="00BB2B90">
        <w:rPr>
          <w:bCs/>
          <w:sz w:val="22"/>
          <w:szCs w:val="22"/>
        </w:rPr>
        <w:t>2</w:t>
      </w:r>
      <w:r w:rsidRPr="00DB24E5">
        <w:rPr>
          <w:bCs/>
          <w:sz w:val="22"/>
          <w:szCs w:val="22"/>
        </w:rPr>
        <w:t xml:space="preserve"> dni robocz</w:t>
      </w:r>
      <w:r w:rsidR="00BB2B90">
        <w:rPr>
          <w:bCs/>
          <w:sz w:val="22"/>
          <w:szCs w:val="22"/>
        </w:rPr>
        <w:t>ych</w:t>
      </w:r>
      <w:r w:rsidRPr="00DB24E5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DB24E5" w:rsidRDefault="00A5556C" w:rsidP="002E2DC8">
      <w:pPr>
        <w:pStyle w:val="Tekstpodstawowyzwciciem1"/>
        <w:numPr>
          <w:ilvl w:val="0"/>
          <w:numId w:val="1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B24E5">
        <w:rPr>
          <w:color w:val="000000"/>
          <w:sz w:val="22"/>
          <w:szCs w:val="22"/>
        </w:rPr>
        <w:br/>
        <w:t xml:space="preserve">z kodeksem cywilnym. </w:t>
      </w:r>
    </w:p>
    <w:p w:rsidR="00A5556C" w:rsidRPr="00DB24E5" w:rsidRDefault="00B56CDF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 w:rsidRPr="00DB24E5">
        <w:rPr>
          <w:color w:val="000000"/>
          <w:sz w:val="22"/>
          <w:szCs w:val="22"/>
        </w:rPr>
        <w:br/>
        <w:t xml:space="preserve">tj.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B56CDF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B56CDF">
        <w:rPr>
          <w:noProof/>
          <w:sz w:val="22"/>
          <w:szCs w:val="22"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607435" w:rsidRPr="00015BD6" w:rsidRDefault="00607435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na okres </w:t>
      </w:r>
      <w:r w:rsidR="00A5556C" w:rsidRPr="00DB24E5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DB24E5">
        <w:rPr>
          <w:color w:val="000000"/>
          <w:sz w:val="22"/>
          <w:szCs w:val="22"/>
        </w:rPr>
        <w:t>m-cy</w:t>
      </w:r>
      <w:proofErr w:type="spellEnd"/>
      <w:r w:rsidR="00A5556C" w:rsidRPr="00DB24E5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DB24E5" w:rsidRDefault="00A5556C" w:rsidP="002E2DC8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 dostarczony przedmiot zamówienia Wykonawca udziela rękojmi na okres </w:t>
      </w:r>
      <w:r w:rsidR="00196F25" w:rsidRPr="00DB24E5">
        <w:rPr>
          <w:color w:val="000000"/>
          <w:sz w:val="22"/>
          <w:szCs w:val="22"/>
        </w:rPr>
        <w:t>……………..</w:t>
      </w:r>
      <w:r w:rsidRPr="00DB24E5">
        <w:rPr>
          <w:color w:val="000000"/>
          <w:sz w:val="22"/>
          <w:szCs w:val="22"/>
        </w:rPr>
        <w:t xml:space="preserve"> </w:t>
      </w:r>
      <w:r w:rsidRPr="00DB24E5">
        <w:rPr>
          <w:color w:val="000000"/>
          <w:sz w:val="22"/>
          <w:szCs w:val="22"/>
        </w:rPr>
        <w:tab/>
        <w:t>licząc od dnia podpisania Protokołu Odbioru.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9</w:t>
      </w:r>
    </w:p>
    <w:p w:rsidR="00A5556C" w:rsidRPr="00DB24E5" w:rsidRDefault="00A5556C" w:rsidP="002E2DC8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DB24E5" w:rsidRDefault="00A5556C" w:rsidP="002E2DC8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DB24E5" w:rsidRDefault="00A5556C" w:rsidP="002E2DC8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DB24E5" w:rsidRDefault="00A5556C" w:rsidP="002E2DC8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DB24E5" w:rsidRDefault="00A5556C" w:rsidP="002E2DC8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DB24E5" w:rsidRDefault="00A5556C" w:rsidP="002E2DC8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DB24E5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10</w:t>
      </w:r>
    </w:p>
    <w:p w:rsidR="00A5556C" w:rsidRPr="00DB24E5" w:rsidRDefault="00A5556C" w:rsidP="002E2DC8">
      <w:pPr>
        <w:numPr>
          <w:ilvl w:val="0"/>
          <w:numId w:val="1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DB24E5" w:rsidRDefault="00A5556C" w:rsidP="002E2DC8">
      <w:pPr>
        <w:numPr>
          <w:ilvl w:val="0"/>
          <w:numId w:val="1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DB24E5" w:rsidRDefault="00A5556C" w:rsidP="002E2DC8">
      <w:pPr>
        <w:numPr>
          <w:ilvl w:val="0"/>
          <w:numId w:val="1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DB24E5" w:rsidRDefault="00A5556C" w:rsidP="002E2DC8">
      <w:pPr>
        <w:numPr>
          <w:ilvl w:val="0"/>
          <w:numId w:val="1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DB24E5" w:rsidRDefault="00A5556C" w:rsidP="002E2DC8">
      <w:pPr>
        <w:pStyle w:val="Tekstpodstawowyzwciciem1"/>
        <w:numPr>
          <w:ilvl w:val="0"/>
          <w:numId w:val="1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DB24E5" w:rsidRDefault="00A5556C" w:rsidP="002E2DC8">
      <w:pPr>
        <w:pStyle w:val="Tekstpodstawowyzwciciem1"/>
        <w:numPr>
          <w:ilvl w:val="0"/>
          <w:numId w:val="1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DB24E5" w:rsidRDefault="00A5556C" w:rsidP="002E2DC8">
      <w:pPr>
        <w:pStyle w:val="Tekstpodstawowyzwciciem1"/>
        <w:numPr>
          <w:ilvl w:val="0"/>
          <w:numId w:val="1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DB24E5" w:rsidRDefault="00A5556C" w:rsidP="002E2DC8">
      <w:pPr>
        <w:pStyle w:val="Tekstpodstawowyzwciciem1"/>
        <w:numPr>
          <w:ilvl w:val="0"/>
          <w:numId w:val="1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DB24E5" w:rsidRDefault="00A5556C" w:rsidP="002E2DC8">
      <w:pPr>
        <w:pStyle w:val="Tekstpodstawowyzwciciem1"/>
        <w:numPr>
          <w:ilvl w:val="0"/>
          <w:numId w:val="1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DB24E5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DB24E5">
        <w:rPr>
          <w:i/>
          <w:sz w:val="22"/>
          <w:szCs w:val="22"/>
        </w:rPr>
        <w:t xml:space="preserve">     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11</w:t>
      </w:r>
    </w:p>
    <w:p w:rsidR="00A5556C" w:rsidRPr="00DB24E5" w:rsidRDefault="00A5556C" w:rsidP="002E2DC8">
      <w:pPr>
        <w:numPr>
          <w:ilvl w:val="0"/>
          <w:numId w:val="2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DB24E5" w:rsidRDefault="00A5556C" w:rsidP="002E2DC8">
      <w:pPr>
        <w:numPr>
          <w:ilvl w:val="0"/>
          <w:numId w:val="2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DB24E5" w:rsidRDefault="00A5556C" w:rsidP="002E2DC8">
      <w:pPr>
        <w:pStyle w:val="Tekstpodstawowyzwciciem1"/>
        <w:numPr>
          <w:ilvl w:val="0"/>
          <w:numId w:val="2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DB24E5" w:rsidRDefault="00A5556C" w:rsidP="002E2DC8">
      <w:pPr>
        <w:pStyle w:val="Tekstpodstawowyzwciciem1"/>
        <w:numPr>
          <w:ilvl w:val="0"/>
          <w:numId w:val="2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DB24E5" w:rsidRDefault="00A5556C" w:rsidP="002E2DC8">
      <w:pPr>
        <w:pStyle w:val="Tekstpodstawowyzwciciem1"/>
        <w:numPr>
          <w:ilvl w:val="0"/>
          <w:numId w:val="2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Pr="00DB24E5" w:rsidRDefault="00A5556C" w:rsidP="002E2DC8">
      <w:pPr>
        <w:numPr>
          <w:ilvl w:val="0"/>
          <w:numId w:val="2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2016C3" w:rsidRDefault="002016C3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2016C3" w:rsidRPr="00DB24E5" w:rsidRDefault="002016C3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DB24E5">
        <w:rPr>
          <w:b/>
          <w:bCs/>
          <w:color w:val="000000"/>
          <w:spacing w:val="-2"/>
          <w:sz w:val="22"/>
          <w:szCs w:val="22"/>
        </w:rPr>
        <w:lastRenderedPageBreak/>
        <w:t>§ 12</w:t>
      </w:r>
    </w:p>
    <w:p w:rsidR="00A5556C" w:rsidRPr="00DB24E5" w:rsidRDefault="00A5556C" w:rsidP="002E2DC8">
      <w:pPr>
        <w:numPr>
          <w:ilvl w:val="0"/>
          <w:numId w:val="2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B24E5" w:rsidRDefault="00A5556C" w:rsidP="002E2DC8">
      <w:pPr>
        <w:numPr>
          <w:ilvl w:val="0"/>
          <w:numId w:val="2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DB24E5" w:rsidRDefault="00A5556C" w:rsidP="002E2DC8">
      <w:pPr>
        <w:pStyle w:val="Tekstpodstawowyzwciciem1"/>
        <w:numPr>
          <w:ilvl w:val="0"/>
          <w:numId w:val="2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Przepisy ustawy z 29 stycznia 2004r. Prawo zamówień publicznych (Dz. U</w:t>
      </w:r>
      <w:r w:rsidR="00A649C2" w:rsidRPr="00DB24E5">
        <w:rPr>
          <w:bCs/>
          <w:sz w:val="22"/>
          <w:szCs w:val="22"/>
        </w:rPr>
        <w:t>.</w:t>
      </w:r>
      <w:r w:rsidRPr="00DB24E5">
        <w:rPr>
          <w:bCs/>
          <w:sz w:val="22"/>
          <w:szCs w:val="22"/>
        </w:rPr>
        <w:t xml:space="preserve"> 20</w:t>
      </w:r>
      <w:r w:rsidR="00A649C2" w:rsidRPr="00DB24E5">
        <w:rPr>
          <w:bCs/>
          <w:sz w:val="22"/>
          <w:szCs w:val="22"/>
        </w:rPr>
        <w:t>15</w:t>
      </w:r>
      <w:r w:rsidRPr="00DB24E5">
        <w:rPr>
          <w:bCs/>
          <w:sz w:val="22"/>
          <w:szCs w:val="22"/>
        </w:rPr>
        <w:t xml:space="preserve">, poz. </w:t>
      </w:r>
      <w:r w:rsidR="00A649C2" w:rsidRPr="00DB24E5">
        <w:rPr>
          <w:bCs/>
          <w:sz w:val="22"/>
          <w:szCs w:val="22"/>
        </w:rPr>
        <w:t>2164</w:t>
      </w:r>
      <w:r w:rsidRPr="00DB24E5">
        <w:rPr>
          <w:bCs/>
          <w:sz w:val="22"/>
          <w:szCs w:val="22"/>
        </w:rPr>
        <w:t xml:space="preserve"> ze zm.) wraz z aktami wykonawczymi do tej ustawy</w:t>
      </w:r>
    </w:p>
    <w:p w:rsidR="00A5556C" w:rsidRPr="00DB24E5" w:rsidRDefault="00A5556C" w:rsidP="002E2DC8">
      <w:pPr>
        <w:pStyle w:val="Tekstpodstawowyzwciciem1"/>
        <w:numPr>
          <w:ilvl w:val="0"/>
          <w:numId w:val="2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 w:rsidRPr="00DB24E5">
        <w:rPr>
          <w:bCs/>
          <w:sz w:val="22"/>
          <w:szCs w:val="22"/>
        </w:rPr>
        <w:br/>
        <w:t>do tej ustawy,</w:t>
      </w:r>
    </w:p>
    <w:p w:rsidR="00A5556C" w:rsidRPr="00DB24E5" w:rsidRDefault="00A5556C" w:rsidP="002E2DC8">
      <w:pPr>
        <w:pStyle w:val="Tekstpodstawowyzwciciem1"/>
        <w:numPr>
          <w:ilvl w:val="0"/>
          <w:numId w:val="2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B24E5" w:rsidRDefault="00A5556C" w:rsidP="002E2DC8">
      <w:pPr>
        <w:numPr>
          <w:ilvl w:val="0"/>
          <w:numId w:val="2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B24E5" w:rsidRDefault="00A5556C" w:rsidP="002E2DC8">
      <w:pPr>
        <w:numPr>
          <w:ilvl w:val="0"/>
          <w:numId w:val="2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B24E5" w:rsidRDefault="00A5556C" w:rsidP="002E2DC8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color w:val="000000"/>
          <w:spacing w:val="-2"/>
          <w:sz w:val="22"/>
          <w:szCs w:val="22"/>
        </w:rPr>
        <w:t xml:space="preserve"> </w:t>
      </w:r>
      <w:r w:rsidRPr="00DB24E5">
        <w:rPr>
          <w:bCs/>
          <w:sz w:val="22"/>
          <w:szCs w:val="22"/>
        </w:rPr>
        <w:t>Opis przedmiotu zamówienia – Załącznik nr 1;</w:t>
      </w:r>
    </w:p>
    <w:p w:rsidR="00A5556C" w:rsidRPr="00DB24E5" w:rsidRDefault="00A5556C" w:rsidP="002E2DC8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 Oferta cenowa – Załącznik nr 2;</w:t>
      </w:r>
    </w:p>
    <w:p w:rsidR="00A5556C" w:rsidRPr="00DB24E5" w:rsidRDefault="00A5556C" w:rsidP="002E2DC8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Specyfikacja</w:t>
      </w:r>
      <w:r w:rsidR="00A649C2" w:rsidRPr="00DB24E5">
        <w:rPr>
          <w:bCs/>
          <w:sz w:val="22"/>
          <w:szCs w:val="22"/>
        </w:rPr>
        <w:t xml:space="preserve"> Istotnych Warunków Zamówienia – </w:t>
      </w:r>
      <w:r w:rsidRPr="00DB24E5">
        <w:rPr>
          <w:bCs/>
          <w:sz w:val="22"/>
          <w:szCs w:val="22"/>
        </w:rPr>
        <w:t>Załącznik nr 3.</w:t>
      </w:r>
    </w:p>
    <w:p w:rsidR="00623D4F" w:rsidRPr="00DB24E5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</w:p>
    <w:p w:rsidR="00623D4F" w:rsidRPr="00DB24E5" w:rsidRDefault="00623D4F" w:rsidP="00623D4F">
      <w:pPr>
        <w:rPr>
          <w:sz w:val="22"/>
          <w:szCs w:val="22"/>
        </w:rPr>
      </w:pPr>
      <w:r w:rsidRPr="00DB24E5">
        <w:rPr>
          <w:b/>
          <w:sz w:val="22"/>
          <w:szCs w:val="22"/>
        </w:rPr>
        <w:t xml:space="preserve">ZAMAWIAJĄCY </w:t>
      </w:r>
      <w:r w:rsidRPr="00DB24E5">
        <w:rPr>
          <w:b/>
          <w:sz w:val="22"/>
          <w:szCs w:val="22"/>
        </w:rPr>
        <w:tab/>
      </w:r>
      <w:r w:rsidRPr="00DB24E5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1832A9" w:rsidRPr="00DB24E5" w:rsidRDefault="001832A9" w:rsidP="0058091E">
      <w:pPr>
        <w:rPr>
          <w:b/>
          <w:sz w:val="22"/>
          <w:szCs w:val="22"/>
        </w:rPr>
      </w:pPr>
    </w:p>
    <w:p w:rsidR="00CE156C" w:rsidRPr="00DB24E5" w:rsidRDefault="00CE156C" w:rsidP="0058091E">
      <w:pPr>
        <w:rPr>
          <w:b/>
          <w:sz w:val="22"/>
          <w:szCs w:val="22"/>
        </w:rPr>
      </w:pPr>
    </w:p>
    <w:p w:rsidR="00CE156C" w:rsidRDefault="00CE156C" w:rsidP="0058091E">
      <w:pPr>
        <w:rPr>
          <w:b/>
          <w:sz w:val="30"/>
          <w:szCs w:val="30"/>
        </w:rPr>
      </w:pPr>
    </w:p>
    <w:sectPr w:rsidR="00CE156C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35" w:rsidRDefault="00607435" w:rsidP="002A20E8">
      <w:r>
        <w:separator/>
      </w:r>
    </w:p>
  </w:endnote>
  <w:endnote w:type="continuationSeparator" w:id="0">
    <w:p w:rsidR="00607435" w:rsidRDefault="00607435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607435" w:rsidRDefault="00607435">
        <w:pPr>
          <w:pStyle w:val="Stopka"/>
          <w:jc w:val="right"/>
        </w:pPr>
        <w:fldSimple w:instr=" PAGE   \* MERGEFORMAT ">
          <w:r w:rsidR="00F853B2">
            <w:rPr>
              <w:noProof/>
            </w:rPr>
            <w:t>1</w:t>
          </w:r>
        </w:fldSimple>
      </w:p>
    </w:sdtContent>
  </w:sdt>
  <w:p w:rsidR="00607435" w:rsidRDefault="006074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35" w:rsidRDefault="00607435" w:rsidP="002A20E8">
      <w:r>
        <w:separator/>
      </w:r>
    </w:p>
  </w:footnote>
  <w:footnote w:type="continuationSeparator" w:id="0">
    <w:p w:rsidR="00607435" w:rsidRDefault="00607435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3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5C57C05"/>
    <w:multiLevelType w:val="multilevel"/>
    <w:tmpl w:val="3E4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7241EF"/>
    <w:multiLevelType w:val="multilevel"/>
    <w:tmpl w:val="4D7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F54D7B"/>
    <w:multiLevelType w:val="hybridMultilevel"/>
    <w:tmpl w:val="45E49AB0"/>
    <w:lvl w:ilvl="0" w:tplc="2C6EE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DC2DDC"/>
    <w:multiLevelType w:val="hybridMultilevel"/>
    <w:tmpl w:val="F6BC2C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1AA4CD2"/>
    <w:multiLevelType w:val="multilevel"/>
    <w:tmpl w:val="0020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9B72DCC"/>
    <w:multiLevelType w:val="hybridMultilevel"/>
    <w:tmpl w:val="6B783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C0A6F85"/>
    <w:multiLevelType w:val="hybridMultilevel"/>
    <w:tmpl w:val="0FBE503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6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A5013B"/>
    <w:multiLevelType w:val="hybridMultilevel"/>
    <w:tmpl w:val="EB3E6F60"/>
    <w:lvl w:ilvl="0" w:tplc="32D0A3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ED58A8"/>
    <w:multiLevelType w:val="multilevel"/>
    <w:tmpl w:val="C5B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43398A"/>
    <w:multiLevelType w:val="multilevel"/>
    <w:tmpl w:val="2D3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D3580C"/>
    <w:multiLevelType w:val="multilevel"/>
    <w:tmpl w:val="3FA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1135293"/>
    <w:multiLevelType w:val="multilevel"/>
    <w:tmpl w:val="50A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755F8C"/>
    <w:multiLevelType w:val="multilevel"/>
    <w:tmpl w:val="6E3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33592BD5"/>
    <w:multiLevelType w:val="multilevel"/>
    <w:tmpl w:val="763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4BC40F8"/>
    <w:multiLevelType w:val="hybridMultilevel"/>
    <w:tmpl w:val="7C48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640250"/>
    <w:multiLevelType w:val="multilevel"/>
    <w:tmpl w:val="D05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5A25555"/>
    <w:multiLevelType w:val="hybridMultilevel"/>
    <w:tmpl w:val="CCB2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74352FA"/>
    <w:multiLevelType w:val="hybridMultilevel"/>
    <w:tmpl w:val="9E4EA3EE"/>
    <w:lvl w:ilvl="0" w:tplc="32D2F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94B2815"/>
    <w:multiLevelType w:val="hybridMultilevel"/>
    <w:tmpl w:val="DBA6F12E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3B2B56"/>
    <w:multiLevelType w:val="multilevel"/>
    <w:tmpl w:val="9A9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627EB2"/>
    <w:multiLevelType w:val="hybridMultilevel"/>
    <w:tmpl w:val="7422C2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472F0D30"/>
    <w:multiLevelType w:val="hybridMultilevel"/>
    <w:tmpl w:val="370C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53064144"/>
    <w:multiLevelType w:val="multilevel"/>
    <w:tmpl w:val="43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34A7F94"/>
    <w:multiLevelType w:val="hybridMultilevel"/>
    <w:tmpl w:val="C3D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4D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80038C"/>
    <w:multiLevelType w:val="hybridMultilevel"/>
    <w:tmpl w:val="6FB86DA2"/>
    <w:lvl w:ilvl="0" w:tplc="41DC0D9E">
      <w:start w:val="1"/>
      <w:numFmt w:val="lowerLetter"/>
      <w:lvlText w:val="%1)"/>
      <w:lvlJc w:val="left"/>
      <w:pPr>
        <w:ind w:left="1409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7">
    <w:nsid w:val="57981885"/>
    <w:multiLevelType w:val="multilevel"/>
    <w:tmpl w:val="BF2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8A61370"/>
    <w:multiLevelType w:val="hybridMultilevel"/>
    <w:tmpl w:val="AA54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681E2C"/>
    <w:multiLevelType w:val="multilevel"/>
    <w:tmpl w:val="58A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CC6579E"/>
    <w:multiLevelType w:val="multilevel"/>
    <w:tmpl w:val="3EA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74">
    <w:nsid w:val="621D4493"/>
    <w:multiLevelType w:val="multilevel"/>
    <w:tmpl w:val="E968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2E23BFE"/>
    <w:multiLevelType w:val="multilevel"/>
    <w:tmpl w:val="87542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649D30F6"/>
    <w:multiLevelType w:val="hybridMultilevel"/>
    <w:tmpl w:val="25DC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897A63"/>
    <w:multiLevelType w:val="hybridMultilevel"/>
    <w:tmpl w:val="1248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240551"/>
    <w:multiLevelType w:val="hybridMultilevel"/>
    <w:tmpl w:val="2C8E9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900695C"/>
    <w:multiLevelType w:val="multilevel"/>
    <w:tmpl w:val="8C288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595EF1"/>
    <w:multiLevelType w:val="multilevel"/>
    <w:tmpl w:val="14F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F00730"/>
    <w:multiLevelType w:val="multilevel"/>
    <w:tmpl w:val="ECE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2A85498"/>
    <w:multiLevelType w:val="multilevel"/>
    <w:tmpl w:val="297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351213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8">
    <w:nsid w:val="7D1C6D3D"/>
    <w:multiLevelType w:val="multilevel"/>
    <w:tmpl w:val="29D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7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7"/>
  </w:num>
  <w:num w:numId="7">
    <w:abstractNumId w:val="36"/>
  </w:num>
  <w:num w:numId="8">
    <w:abstractNumId w:val="62"/>
  </w:num>
  <w:num w:numId="9">
    <w:abstractNumId w:val="83"/>
  </w:num>
  <w:num w:numId="10">
    <w:abstractNumId w:val="63"/>
  </w:num>
  <w:num w:numId="11">
    <w:abstractNumId w:val="31"/>
  </w:num>
  <w:num w:numId="12">
    <w:abstractNumId w:val="46"/>
  </w:num>
  <w:num w:numId="13">
    <w:abstractNumId w:val="87"/>
  </w:num>
  <w:num w:numId="14">
    <w:abstractNumId w:val="48"/>
  </w:num>
  <w:num w:numId="15">
    <w:abstractNumId w:val="33"/>
  </w:num>
  <w:num w:numId="16">
    <w:abstractNumId w:val="76"/>
  </w:num>
  <w:num w:numId="17">
    <w:abstractNumId w:val="54"/>
  </w:num>
  <w:num w:numId="18">
    <w:abstractNumId w:val="53"/>
  </w:num>
  <w:num w:numId="19">
    <w:abstractNumId w:val="30"/>
  </w:num>
  <w:num w:numId="20">
    <w:abstractNumId w:val="70"/>
  </w:num>
  <w:num w:numId="21">
    <w:abstractNumId w:val="71"/>
  </w:num>
  <w:num w:numId="22">
    <w:abstractNumId w:val="59"/>
  </w:num>
  <w:num w:numId="23">
    <w:abstractNumId w:val="56"/>
  </w:num>
  <w:num w:numId="24">
    <w:abstractNumId w:val="47"/>
  </w:num>
  <w:num w:numId="25">
    <w:abstractNumId w:val="38"/>
  </w:num>
  <w:num w:numId="26">
    <w:abstractNumId w:val="86"/>
  </w:num>
  <w:num w:numId="27">
    <w:abstractNumId w:val="57"/>
  </w:num>
  <w:num w:numId="28">
    <w:abstractNumId w:val="66"/>
  </w:num>
  <w:num w:numId="29">
    <w:abstractNumId w:val="55"/>
  </w:num>
  <w:num w:numId="30">
    <w:abstractNumId w:val="88"/>
  </w:num>
  <w:num w:numId="31">
    <w:abstractNumId w:val="72"/>
  </w:num>
  <w:num w:numId="32">
    <w:abstractNumId w:val="45"/>
  </w:num>
  <w:num w:numId="33">
    <w:abstractNumId w:val="51"/>
  </w:num>
  <w:num w:numId="34">
    <w:abstractNumId w:val="82"/>
  </w:num>
  <w:num w:numId="35">
    <w:abstractNumId w:val="29"/>
  </w:num>
  <w:num w:numId="36">
    <w:abstractNumId w:val="41"/>
  </w:num>
  <w:num w:numId="37">
    <w:abstractNumId w:val="64"/>
  </w:num>
  <w:num w:numId="38">
    <w:abstractNumId w:val="67"/>
  </w:num>
  <w:num w:numId="39">
    <w:abstractNumId w:val="44"/>
  </w:num>
  <w:num w:numId="40">
    <w:abstractNumId w:val="26"/>
  </w:num>
  <w:num w:numId="41">
    <w:abstractNumId w:val="25"/>
  </w:num>
  <w:num w:numId="42">
    <w:abstractNumId w:val="49"/>
  </w:num>
  <w:num w:numId="43">
    <w:abstractNumId w:val="43"/>
  </w:num>
  <w:num w:numId="44">
    <w:abstractNumId w:val="6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5"/>
  </w:num>
  <w:num w:numId="48">
    <w:abstractNumId w:val="84"/>
  </w:num>
  <w:num w:numId="49">
    <w:abstractNumId w:val="74"/>
  </w:num>
  <w:num w:numId="50">
    <w:abstractNumId w:val="58"/>
  </w:num>
  <w:num w:numId="51">
    <w:abstractNumId w:val="1"/>
  </w:num>
  <w:num w:numId="52">
    <w:abstractNumId w:val="75"/>
  </w:num>
  <w:num w:numId="53">
    <w:abstractNumId w:val="80"/>
  </w:num>
  <w:num w:numId="54">
    <w:abstractNumId w:val="60"/>
  </w:num>
  <w:num w:numId="55">
    <w:abstractNumId w:val="50"/>
  </w:num>
  <w:num w:numId="56">
    <w:abstractNumId w:val="65"/>
  </w:num>
  <w:num w:numId="57">
    <w:abstractNumId w:val="27"/>
  </w:num>
  <w:num w:numId="58">
    <w:abstractNumId w:val="32"/>
  </w:num>
  <w:num w:numId="59">
    <w:abstractNumId w:val="34"/>
  </w:num>
  <w:num w:numId="60">
    <w:abstractNumId w:val="52"/>
  </w:num>
  <w:num w:numId="61">
    <w:abstractNumId w:val="77"/>
  </w:num>
  <w:num w:numId="62">
    <w:abstractNumId w:val="79"/>
  </w:num>
  <w:num w:numId="63">
    <w:abstractNumId w:val="61"/>
  </w:num>
  <w:num w:numId="64">
    <w:abstractNumId w:val="40"/>
  </w:num>
  <w:num w:numId="65">
    <w:abstractNumId w:val="68"/>
  </w:num>
  <w:num w:numId="66">
    <w:abstractNumId w:val="78"/>
  </w:num>
  <w:num w:numId="67">
    <w:abstractNumId w:val="2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1693A"/>
    <w:rsid w:val="00021A4E"/>
    <w:rsid w:val="00024201"/>
    <w:rsid w:val="00027337"/>
    <w:rsid w:val="00030663"/>
    <w:rsid w:val="000357C4"/>
    <w:rsid w:val="00040DC0"/>
    <w:rsid w:val="00042DE9"/>
    <w:rsid w:val="000432A4"/>
    <w:rsid w:val="00043877"/>
    <w:rsid w:val="0004420C"/>
    <w:rsid w:val="00050A79"/>
    <w:rsid w:val="00051674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6B1A"/>
    <w:rsid w:val="001B783B"/>
    <w:rsid w:val="001B79BD"/>
    <w:rsid w:val="001C200B"/>
    <w:rsid w:val="001C20BE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6022"/>
    <w:rsid w:val="001E7278"/>
    <w:rsid w:val="001F3538"/>
    <w:rsid w:val="001F52E7"/>
    <w:rsid w:val="001F7179"/>
    <w:rsid w:val="002006F8"/>
    <w:rsid w:val="002016C3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3135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2E2DC8"/>
    <w:rsid w:val="00302EAD"/>
    <w:rsid w:val="00305958"/>
    <w:rsid w:val="00306958"/>
    <w:rsid w:val="00306DEE"/>
    <w:rsid w:val="00307993"/>
    <w:rsid w:val="00315181"/>
    <w:rsid w:val="003212F9"/>
    <w:rsid w:val="003216D6"/>
    <w:rsid w:val="00321DED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65F91"/>
    <w:rsid w:val="003706F7"/>
    <w:rsid w:val="00372690"/>
    <w:rsid w:val="00372DE7"/>
    <w:rsid w:val="003733B1"/>
    <w:rsid w:val="003765F5"/>
    <w:rsid w:val="0038130E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4D0"/>
    <w:rsid w:val="003F46F4"/>
    <w:rsid w:val="00401FF1"/>
    <w:rsid w:val="0040262C"/>
    <w:rsid w:val="00402B98"/>
    <w:rsid w:val="00404DE6"/>
    <w:rsid w:val="004117FC"/>
    <w:rsid w:val="004170F7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21C6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37AC"/>
    <w:rsid w:val="004D552D"/>
    <w:rsid w:val="004E139D"/>
    <w:rsid w:val="004E2E80"/>
    <w:rsid w:val="004E42FC"/>
    <w:rsid w:val="004E594F"/>
    <w:rsid w:val="004E5F50"/>
    <w:rsid w:val="004E7035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16D5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07435"/>
    <w:rsid w:val="0060794C"/>
    <w:rsid w:val="0061231B"/>
    <w:rsid w:val="0061273C"/>
    <w:rsid w:val="00622138"/>
    <w:rsid w:val="00623D4F"/>
    <w:rsid w:val="00627408"/>
    <w:rsid w:val="00636862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2F84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870AD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2A0C"/>
    <w:rsid w:val="006C35FB"/>
    <w:rsid w:val="006C596B"/>
    <w:rsid w:val="006C782D"/>
    <w:rsid w:val="006D13B3"/>
    <w:rsid w:val="006D1E46"/>
    <w:rsid w:val="006D39B6"/>
    <w:rsid w:val="006D70B6"/>
    <w:rsid w:val="006D74D2"/>
    <w:rsid w:val="006E08DB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1B"/>
    <w:rsid w:val="007262E1"/>
    <w:rsid w:val="00735B01"/>
    <w:rsid w:val="00736053"/>
    <w:rsid w:val="00736FAB"/>
    <w:rsid w:val="00740832"/>
    <w:rsid w:val="00740AE6"/>
    <w:rsid w:val="0074122C"/>
    <w:rsid w:val="00743236"/>
    <w:rsid w:val="0074349A"/>
    <w:rsid w:val="007442ED"/>
    <w:rsid w:val="00753172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A5EB9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E7567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0E8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575CA"/>
    <w:rsid w:val="0086138C"/>
    <w:rsid w:val="00865566"/>
    <w:rsid w:val="00867C98"/>
    <w:rsid w:val="00867EA2"/>
    <w:rsid w:val="00875160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3C38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0C9A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85A7E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1269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2E8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344D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56CDF"/>
    <w:rsid w:val="00B606FC"/>
    <w:rsid w:val="00B6239F"/>
    <w:rsid w:val="00B636E6"/>
    <w:rsid w:val="00B6422C"/>
    <w:rsid w:val="00B64BDF"/>
    <w:rsid w:val="00B67A88"/>
    <w:rsid w:val="00B744E8"/>
    <w:rsid w:val="00B76DA5"/>
    <w:rsid w:val="00B76DE9"/>
    <w:rsid w:val="00B77339"/>
    <w:rsid w:val="00B77E6A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B2B90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87EF4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24E5"/>
    <w:rsid w:val="00DB4686"/>
    <w:rsid w:val="00DB4A78"/>
    <w:rsid w:val="00DC1E04"/>
    <w:rsid w:val="00DC261A"/>
    <w:rsid w:val="00DC2CF6"/>
    <w:rsid w:val="00DD0040"/>
    <w:rsid w:val="00DD2E58"/>
    <w:rsid w:val="00DD31B9"/>
    <w:rsid w:val="00DD725C"/>
    <w:rsid w:val="00DD7A8A"/>
    <w:rsid w:val="00DE58E1"/>
    <w:rsid w:val="00DF1A9E"/>
    <w:rsid w:val="00DF25EA"/>
    <w:rsid w:val="00DF42E0"/>
    <w:rsid w:val="00DF6894"/>
    <w:rsid w:val="00DF6C9C"/>
    <w:rsid w:val="00DF6E53"/>
    <w:rsid w:val="00E0050B"/>
    <w:rsid w:val="00E016D4"/>
    <w:rsid w:val="00E069EA"/>
    <w:rsid w:val="00E07299"/>
    <w:rsid w:val="00E11B21"/>
    <w:rsid w:val="00E1338D"/>
    <w:rsid w:val="00E135D9"/>
    <w:rsid w:val="00E157BB"/>
    <w:rsid w:val="00E220BC"/>
    <w:rsid w:val="00E233EB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1DEF"/>
    <w:rsid w:val="00E968B8"/>
    <w:rsid w:val="00E96C1E"/>
    <w:rsid w:val="00E972F6"/>
    <w:rsid w:val="00EA222B"/>
    <w:rsid w:val="00EA550D"/>
    <w:rsid w:val="00EA5CCC"/>
    <w:rsid w:val="00EB2283"/>
    <w:rsid w:val="00EB3B44"/>
    <w:rsid w:val="00EB5D5D"/>
    <w:rsid w:val="00EC15C4"/>
    <w:rsid w:val="00EC1746"/>
    <w:rsid w:val="00EC27F5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16BF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3B53"/>
    <w:rsid w:val="00F6709B"/>
    <w:rsid w:val="00F8010A"/>
    <w:rsid w:val="00F83B17"/>
    <w:rsid w:val="00F853B2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AF52E8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NormalnyWeb1">
    <w:name w:val="Normalny (Web)1"/>
    <w:basedOn w:val="Normalny"/>
    <w:rsid w:val="00AF52E8"/>
    <w:pPr>
      <w:suppressAutoHyphens/>
      <w:spacing w:before="280" w:after="119"/>
    </w:pPr>
    <w:rPr>
      <w:kern w:val="2"/>
      <w:lang w:bidi="hi-IN"/>
    </w:rPr>
  </w:style>
  <w:style w:type="paragraph" w:customStyle="1" w:styleId="Tekstwstpniesformatowany">
    <w:name w:val="Tekst wstępnie sformatowany"/>
    <w:basedOn w:val="Normalny"/>
    <w:rsid w:val="00AF52E8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97CD-D43C-47CC-A402-C8AFC942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37</Pages>
  <Words>10574</Words>
  <Characters>63444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73871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46</cp:revision>
  <cp:lastPrinted>2017-10-18T09:40:00Z</cp:lastPrinted>
  <dcterms:created xsi:type="dcterms:W3CDTF">2017-12-03T12:50:00Z</dcterms:created>
  <dcterms:modified xsi:type="dcterms:W3CDTF">2017-12-04T17:29:00Z</dcterms:modified>
</cp:coreProperties>
</file>